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5AA" w:rsidRDefault="00B025AA" w:rsidP="00B025AA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bs-Latn-BA"/>
        </w:rPr>
        <w:t xml:space="preserve">JKP „SAPNA“ d.o.o. </w:t>
      </w:r>
    </w:p>
    <w:p w:rsidR="00B025AA" w:rsidRDefault="00B025AA" w:rsidP="00B025AA">
      <w:pPr>
        <w:pStyle w:val="NoSpacing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 xml:space="preserve">          SAPNA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UGOV</w:t>
      </w:r>
      <w:r w:rsidR="00362F56">
        <w:rPr>
          <w:rFonts w:ascii="Times New Roman" w:hAnsi="Times New Roman"/>
          <w:b/>
          <w:sz w:val="24"/>
          <w:szCs w:val="24"/>
          <w:lang w:val="bs-Latn-BA"/>
        </w:rPr>
        <w:t>OR broj______________________/19</w:t>
      </w:r>
      <w:r>
        <w:rPr>
          <w:rFonts w:ascii="Times New Roman" w:hAnsi="Times New Roman"/>
          <w:b/>
          <w:sz w:val="24"/>
          <w:szCs w:val="24"/>
          <w:lang w:val="bs-Latn-BA"/>
        </w:rPr>
        <w:t xml:space="preserve"> 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o snabdijevanju vodom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362F56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Zaključen u Sapni dana 21.01</w:t>
      </w:r>
      <w:r w:rsidR="00387F8F">
        <w:rPr>
          <w:rFonts w:ascii="Times New Roman" w:hAnsi="Times New Roman"/>
          <w:sz w:val="24"/>
          <w:szCs w:val="24"/>
          <w:lang w:val="bs-Latn-BA"/>
        </w:rPr>
        <w:t>.</w:t>
      </w:r>
      <w:r>
        <w:rPr>
          <w:rFonts w:ascii="Times New Roman" w:hAnsi="Times New Roman"/>
          <w:sz w:val="24"/>
          <w:szCs w:val="24"/>
          <w:lang w:val="bs-Latn-BA"/>
        </w:rPr>
        <w:t>2019</w:t>
      </w:r>
      <w:r w:rsidR="00B025AA">
        <w:rPr>
          <w:rFonts w:ascii="Times New Roman" w:hAnsi="Times New Roman"/>
          <w:sz w:val="24"/>
          <w:szCs w:val="24"/>
          <w:lang w:val="bs-Latn-BA"/>
        </w:rPr>
        <w:t>.godine, između ugovornih strana: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JKP „SAPNA“ d.o.o. Sapna, ul. Žrtava genocida u Srebrenici bb, koga zastupa direktor Samir Smajlović, dipl.ing.teh. (u daljem tekstu: Davalac usluga)</w:t>
      </w:r>
    </w:p>
    <w:p w:rsidR="00B025AA" w:rsidRDefault="00362F56" w:rsidP="00B025AA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Zavod Zdravstvenog osiguranja Tuzlanskog kantona Tuzla,</w:t>
      </w:r>
      <w:r w:rsidR="00B025AA">
        <w:rPr>
          <w:rFonts w:ascii="Times New Roman" w:hAnsi="Times New Roman"/>
          <w:sz w:val="24"/>
          <w:szCs w:val="24"/>
          <w:lang w:val="bs-Latn-BA"/>
        </w:rPr>
        <w:t xml:space="preserve"> kog</w:t>
      </w:r>
      <w:r w:rsidR="00387F8F">
        <w:rPr>
          <w:rFonts w:ascii="Times New Roman" w:hAnsi="Times New Roman"/>
          <w:sz w:val="24"/>
          <w:szCs w:val="24"/>
          <w:lang w:val="bs-Latn-BA"/>
        </w:rPr>
        <w:t>a zastup</w:t>
      </w:r>
      <w:r>
        <w:rPr>
          <w:rFonts w:ascii="Times New Roman" w:hAnsi="Times New Roman"/>
          <w:sz w:val="24"/>
          <w:szCs w:val="24"/>
          <w:lang w:val="bs-Latn-BA"/>
        </w:rPr>
        <w:t>a direktor Mirsad Hodžić dipl.ecc., ID br.4209190940005</w:t>
      </w:r>
      <w:r w:rsidR="00B025AA">
        <w:rPr>
          <w:rFonts w:ascii="Times New Roman" w:hAnsi="Times New Roman"/>
          <w:sz w:val="24"/>
          <w:szCs w:val="24"/>
          <w:lang w:val="bs-Latn-BA"/>
        </w:rPr>
        <w:t>,Transakci</w:t>
      </w:r>
      <w:r>
        <w:rPr>
          <w:rFonts w:ascii="Times New Roman" w:hAnsi="Times New Roman"/>
          <w:sz w:val="24"/>
          <w:szCs w:val="24"/>
          <w:lang w:val="bs-Latn-BA"/>
        </w:rPr>
        <w:t>jski račun 1320102013937624</w:t>
      </w:r>
      <w:r w:rsidR="00B025AA">
        <w:rPr>
          <w:rFonts w:ascii="Times New Roman" w:hAnsi="Times New Roman"/>
          <w:sz w:val="24"/>
          <w:szCs w:val="24"/>
          <w:lang w:val="bs-Latn-BA"/>
        </w:rPr>
        <w:t xml:space="preserve"> k</w:t>
      </w:r>
      <w:r w:rsidR="00387F8F">
        <w:rPr>
          <w:rFonts w:ascii="Times New Roman" w:hAnsi="Times New Roman"/>
          <w:sz w:val="24"/>
          <w:szCs w:val="24"/>
          <w:lang w:val="bs-Latn-BA"/>
        </w:rPr>
        <w:t>od NLB banke, filijala Sapna, Tel/Fax: 035/597-100</w:t>
      </w:r>
      <w:r w:rsidR="00B025AA">
        <w:rPr>
          <w:rFonts w:ascii="Times New Roman" w:hAnsi="Times New Roman"/>
          <w:sz w:val="24"/>
          <w:szCs w:val="24"/>
          <w:lang w:val="bs-Latn-BA"/>
        </w:rPr>
        <w:t xml:space="preserve"> (u daljem tekstu: Korisnik usluga)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304817" w:rsidRDefault="00304817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Vrsta korisnika: Pravno lice</w:t>
      </w:r>
    </w:p>
    <w:p w:rsidR="00304817" w:rsidRDefault="00304817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spacing w:line="360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Osnovni podaci o korisniku usluga:</w:t>
      </w:r>
    </w:p>
    <w:p w:rsidR="00B025AA" w:rsidRDefault="00B025AA" w:rsidP="00B025A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Mjest</w:t>
      </w:r>
      <w:r w:rsidR="00304817">
        <w:rPr>
          <w:rFonts w:ascii="Times New Roman" w:hAnsi="Times New Roman"/>
          <w:sz w:val="24"/>
          <w:szCs w:val="24"/>
          <w:lang w:val="bs-Latn-BA"/>
        </w:rPr>
        <w:t>o isporuke:</w:t>
      </w:r>
      <w:r w:rsidR="00362F56">
        <w:rPr>
          <w:rFonts w:ascii="Times New Roman" w:hAnsi="Times New Roman"/>
          <w:sz w:val="24"/>
          <w:szCs w:val="24"/>
          <w:lang w:val="bs-Latn-BA"/>
        </w:rPr>
        <w:t xml:space="preserve"> Sapna, Poslovni prostor broj: 4.</w:t>
      </w:r>
    </w:p>
    <w:p w:rsidR="00B025AA" w:rsidRDefault="00B025AA" w:rsidP="00B025A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Mjest</w:t>
      </w:r>
      <w:r w:rsidR="00304817">
        <w:rPr>
          <w:rFonts w:ascii="Times New Roman" w:hAnsi="Times New Roman"/>
          <w:sz w:val="24"/>
          <w:szCs w:val="24"/>
          <w:lang w:val="bs-Latn-BA"/>
        </w:rPr>
        <w:t>o mjerenja:</w:t>
      </w:r>
      <w:r w:rsidR="00362F56">
        <w:rPr>
          <w:rFonts w:ascii="Times New Roman" w:hAnsi="Times New Roman"/>
          <w:sz w:val="24"/>
          <w:szCs w:val="24"/>
          <w:lang w:val="bs-Latn-BA"/>
        </w:rPr>
        <w:t xml:space="preserve"> Sapna, Poslovni prostor broj: 4.</w:t>
      </w:r>
    </w:p>
    <w:p w:rsidR="00B025AA" w:rsidRDefault="00362F56" w:rsidP="00B025A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Adresa dostave računa: Franjevačka 36, 75 000 Tuzla.</w:t>
      </w:r>
    </w:p>
    <w:p w:rsidR="00B025AA" w:rsidRDefault="00B025AA" w:rsidP="00B025A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Kategor</w:t>
      </w:r>
      <w:r w:rsidR="00304817">
        <w:rPr>
          <w:rFonts w:ascii="Times New Roman" w:hAnsi="Times New Roman"/>
          <w:sz w:val="24"/>
          <w:szCs w:val="24"/>
          <w:lang w:val="bs-Latn-BA"/>
        </w:rPr>
        <w:t>ija potrošnje: Poslovni prostor</w:t>
      </w:r>
    </w:p>
    <w:p w:rsidR="00B025AA" w:rsidRDefault="00B025AA" w:rsidP="00B025AA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Identifikacioni broj korisnika usluga:_________________ 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1.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(Predmet usluga)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Predmet Ugovora je snabdijevanje vodom, te definisanje međusobnih prava i obaveza između davaoca i korisnika usluga.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2.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(Obračun i način plaćanja)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Količinu isporučene vode korisniku usluga plaća korisnik po utrošenom m³ vode, prema utvrđenoj tarifi  Odluke o komunalnim naknadama na području Općine Sapna i važećem cjenovniku ove vrste usluga na koji je saglasnost dao nadležni organ Općine Sapna. </w:t>
      </w:r>
    </w:p>
    <w:p w:rsidR="00B025AA" w:rsidRDefault="00B025AA" w:rsidP="00304817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Potrošnja vode utvrđuje se prema razlici stanja brojila vodomjera na kraju i na početku obračunskog perioda, s tim što se čitaju samo cijeli kubni metri utrošene vode.</w:t>
      </w:r>
    </w:p>
    <w:p w:rsidR="00304817" w:rsidRDefault="00304817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3.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Račun za isporučenu vodu davalac usluga je obavezan dostaviti kupcu najkasnije do 5. dana u mjesecu za prethodni obračunski period.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Račun za isporučenu vodu korisnik usluga je dužan platiti do 25. u mjesecu za utrošenu vodu u prethodnom mjesecu.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Ukoliko korisnik usluga ne plati račun za isporučenu vodu u roku utvrđenom ovim Ugovorom davalac usluga će mu zaračunati propisanu zateznu kamatu, a korisnik je dužan kamatu platiti.</w:t>
      </w:r>
    </w:p>
    <w:p w:rsidR="00B025AA" w:rsidRPr="00304817" w:rsidRDefault="00B025AA" w:rsidP="00304817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Korisnik usluga je dužan plaćati naknadu za isporučenu vodu sve dok ne podnese pismeni zahtjev za odjavu, te se po istom prestane isporučivati voda korisniku.</w:t>
      </w:r>
    </w:p>
    <w:p w:rsidR="00304817" w:rsidRDefault="00304817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4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Ako korisnik ne primi račun za obračunski period, dužan je o tome obavijestiti davaoca usluga, a davalac će korisniku izdati kopiju računa bez naknade.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</w:p>
    <w:p w:rsidR="00304817" w:rsidRDefault="00304817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lastRenderedPageBreak/>
        <w:t>Član 5.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(Obaveze davaoca komunalne usluge)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Obezbjeđenje dovoljne količine vode propisanog kvaliteta, održavanje mjernih uređaja korisnika usluga u ispravnom stanju, uključujući servisiranje i baždarenje, u najkraćem vremenu obavijestiti korisnika usluga o prekidu pružanja usluge, osim u slučajevima kada se prekid nije mogao predvidjeti niti otkloniti, očitavanje mjernih uređaja, hitno postupanje po reklamaciji korisnika usluge i upoznavanje korisnika sa načinom obračuna i fakturisanja naknade za pruženu uslugu snabdijevanja pitkom vodom.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6.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(Obaveze korisnika usluga)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Održavanje vodovodnih instalacija u ispravnom stanju, omogućavanje pristupa mjernom uređaju predstavniku davaoca usluga u svakom trenutku, omogućavanje predstavniku davaoca usluga pregled vodovodnih instalacija u slučaju prekomjerne potrošnje vode, na vrijeme obavijestiti davaoca o prekidu korištenja usluge zbog preseljenja, plaćati naknadu za pruženu uslugu u roku iz člana 3. ovog Ugovora, eventualno reklamirati iznos računa za pruženu uslugu u roku od 8 dana od dana prijema računa.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7.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(Uskraćivanje usluge)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Davalac usluge vodosnadbijevanja ne može uskratiti uslugu osim u slučaju utvrđenim članom 16. stav 1. Zakona o komunalnim djelatnostima TK, ako korisnik: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samovoljno otkaže korištenje usluge vodosnadbijevanja,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izvrši priključenje na vodovodnu mrežu bez prethodno pribavljenog odobrenja,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ne održava vodovodnu instalaciju zbog čega nepotrebno troši vodu ili ugrožava kvalitet vode u vodovodu ili može ugroziti život ili zdravlje drugih korisnika ili im nanosi štetu,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ne plati uslugu po ispostavljenom računu u predviđenom roku,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nenamjenski koristi uslugu u vrijeme otežanog snadbijevanja ili snadbijevanja uz ograničenje potrošnje (redukcija vode), o čemu je korisnik blagovremeno obaviješten na odgovarajuć način,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samoinicijativno izvrši bilo kakvu rekonstrukciju vodovoda, rukuje i popravlja zajedničku vodovodnu armaturu i mjerače protoka količine vode na vodovodu,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onemogući očitanje utrošene količine vode na vodomjeru.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 prestanku razloga za uskraćenje pružanja usluge vodosnabdijevanja, davalac usluge je dužan da, po zahtjevu korisnika usluge, u roku od tri dana od dana podnošenja zahtjeva i plaćenih stvarnih troškova za ponovno uključenje, nastavi pružanje usluge korisniku.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8.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(Otkazivanje korištenja usluge)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Trajno se može otkazati korištenje usluge vodosnabdijevanja samo za porušeni objekat, a privremeno za zagrade u kojima niko ne stanuje ili ih privremeno korisnik usluge ne upotrebljava.</w:t>
      </w:r>
    </w:p>
    <w:p w:rsidR="00B025AA" w:rsidRDefault="00B025AA" w:rsidP="00B025AA">
      <w:pPr>
        <w:pStyle w:val="NoSpacing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 slučaju iz stava 1. ovog člana  korisnik usluge je obavezan da ispusti vodu iz instalacije da bi se spriječilo eventualno smrzavanje ili rasipanje vode. U takvom slučaju davalac usluge će plombirati ulazni ventil.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bs-Latn-BA"/>
        </w:rPr>
      </w:pPr>
      <w:r>
        <w:rPr>
          <w:rFonts w:ascii="Times New Roman" w:hAnsi="Times New Roman"/>
          <w:b/>
          <w:sz w:val="24"/>
          <w:szCs w:val="24"/>
          <w:lang w:val="bs-Latn-BA"/>
        </w:rPr>
        <w:t>Član 9.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Korisnik usluge koji nema ugrađen vodomjer se obavezuje da će izvršiti izgradnju odgovarajućeg skloništa i izvršiti nabavku odgovarajućeg vodomjera, najdalje u roku od 6 mjeseci od dana potpisivanja ovog ugovora, a davalac usluga će isti besplatno ugraditi.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10.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Ugovorne strane su saglasne da, ukoliko korisnik usluge ne ispuni obaveze iz člana 3. i 4. ovog ugovora, davalac usluga izvrši obustavu isporuke vode, a naplatu duga na zakonom propisan način.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korisnik usluga ne ispuni obaveze iz člana 6. ovog ugovora, davalac usluge će izvršiti obustavu isporuke vode do ispunjenja obaveze. Troškovi isključivanja i ponovnog priključivanja na vodovodnu mrežu iz stava 1. i 2. ovog ugovora padaju na teret korisnika usluge.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Član 11.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Zaključenjem ovog ugovora korisnik usluge bez uslovljavanja, a u skladu sa članom 18. Zakona o komunalnim djelatnostima Tuzlanskog kantona daje svoju saglasnost davaocu komunalne usluge na vršenje intervencija na izgrađenoj komunalnoj infrastrukturi i postrojenjima koji su izgrađeni na nekretninama na kojima je korisnik usluge vlasnik ili posjednik.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Davalac komunalne usluge se obavezuje otkloniti posljedice izvršene intervencije najkasnije u roku od 7 dana od dana završetka intervencije, a u slučaju da otklanjanje posljedica objektivno nije moguće u cjelini, obavezuje se korisniku usluge nadoknaditi stvarnu štetu.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12.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ugovor se zaključuje na određeno vrijeme i  stupa na snagu danom obostranog potpisivanja, a primjenjivat će se od 01.05.2016 godine do 01.05.2018 godine.</w:t>
      </w:r>
    </w:p>
    <w:p w:rsidR="00B025AA" w:rsidRDefault="00B025AA" w:rsidP="00B025AA">
      <w:pPr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 slučaju promjena cijena predmetnih usluga ovaj Ugovor ostaje na snazi, ali se za isti primjenjuju nove cijene u skladu sa Odlukom Općinskog vijeća Sapna i novim cjenovnikom.</w:t>
      </w:r>
      <w:r>
        <w:rPr>
          <w:rFonts w:ascii="Times New Roman" w:hAnsi="Times New Roman"/>
          <w:sz w:val="24"/>
          <w:szCs w:val="24"/>
          <w:lang w:val="bs-Latn-BA"/>
        </w:rPr>
        <w:br/>
        <w:t xml:space="preserve">Potpisivanjem ovog Ugovora prestaju da važe ranije potpisani ugovori o vodosnabdijevanju  za navedeni službeni proostor. 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13.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 može otkazati bilo koja ugovorna strana pisanim otkazom, sa otkaznim rokom od 30 dana po ispunjenju svih obaveza preuzetih istim, bez pisanog otkaza obaveze ugovornih strana po ugovoru teku.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14.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sve odnose i institute koji nisu utvđeni ovim ugovorom, a proisteknu iz njihove realizacije, primjenjivat će se odgovarajuće odredbe Zakona o komunalnim djelatnostima TK, Zakona o obligacionim odnosima i Odluke o vodosnabdijevanju na području Općine Sapna.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15.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Eventualne sporove ugovorne strane rješavat će sporazumno, a u slučaju spora nadležan je Općinski sud u Kalesiji.</w:t>
      </w:r>
    </w:p>
    <w:p w:rsidR="00B025AA" w:rsidRDefault="00B025AA" w:rsidP="00B025A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 16.</w:t>
      </w:r>
    </w:p>
    <w:p w:rsidR="00B025AA" w:rsidRDefault="00B025AA" w:rsidP="00B025A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Ugovor</w:t>
      </w:r>
      <w:r w:rsidR="00A702AA">
        <w:rPr>
          <w:rFonts w:ascii="Times New Roman" w:hAnsi="Times New Roman"/>
          <w:sz w:val="24"/>
          <w:szCs w:val="24"/>
        </w:rPr>
        <w:t xml:space="preserve"> je sačinjen u dva</w:t>
      </w:r>
      <w:r>
        <w:rPr>
          <w:rFonts w:ascii="Times New Roman" w:hAnsi="Times New Roman"/>
          <w:sz w:val="24"/>
          <w:szCs w:val="24"/>
        </w:rPr>
        <w:t xml:space="preserve"> istovjetna primjerka, od ko</w:t>
      </w:r>
      <w:r w:rsidR="00A702AA">
        <w:rPr>
          <w:rFonts w:ascii="Times New Roman" w:hAnsi="Times New Roman"/>
          <w:sz w:val="24"/>
          <w:szCs w:val="24"/>
        </w:rPr>
        <w:t>jih svakoj strani pripada po jedan primjerk</w:t>
      </w:r>
      <w:r>
        <w:rPr>
          <w:rFonts w:ascii="Times New Roman" w:hAnsi="Times New Roman"/>
          <w:sz w:val="24"/>
          <w:szCs w:val="24"/>
        </w:rPr>
        <w:t>.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</w:rPr>
      </w:pP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ZA KORISNIKA USLUGA</w:t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>ZA DAVAOCA USLUGA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>Direktor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____________________________</w:t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>__________________________</w:t>
      </w:r>
    </w:p>
    <w:p w:rsidR="00B025AA" w:rsidRDefault="00B025AA" w:rsidP="00B025AA">
      <w:pPr>
        <w:pStyle w:val="NoSpacing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</w:r>
      <w:r>
        <w:rPr>
          <w:rFonts w:ascii="Times New Roman" w:hAnsi="Times New Roman"/>
          <w:sz w:val="24"/>
          <w:szCs w:val="24"/>
          <w:lang w:val="bs-Latn-BA"/>
        </w:rPr>
        <w:tab/>
        <w:t xml:space="preserve">              Samir Smajlović, dipl.ing.teh.</w:t>
      </w:r>
    </w:p>
    <w:p w:rsidR="00B025AA" w:rsidRDefault="00B025AA" w:rsidP="00B025AA"/>
    <w:p w:rsidR="00773E13" w:rsidRDefault="00773E13"/>
    <w:sectPr w:rsidR="00773E13" w:rsidSect="00B025A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4729B"/>
    <w:multiLevelType w:val="hybridMultilevel"/>
    <w:tmpl w:val="A9826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286F"/>
    <w:multiLevelType w:val="hybridMultilevel"/>
    <w:tmpl w:val="F894E8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A38B6"/>
    <w:multiLevelType w:val="hybridMultilevel"/>
    <w:tmpl w:val="30E416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AA"/>
    <w:rsid w:val="00304817"/>
    <w:rsid w:val="00362F56"/>
    <w:rsid w:val="00387F8F"/>
    <w:rsid w:val="00773E13"/>
    <w:rsid w:val="00A702AA"/>
    <w:rsid w:val="00B025AA"/>
    <w:rsid w:val="00B4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025AA"/>
  </w:style>
  <w:style w:type="paragraph" w:styleId="NoSpacing">
    <w:name w:val="No Spacing"/>
    <w:link w:val="NoSpacingChar"/>
    <w:uiPriority w:val="1"/>
    <w:qFormat/>
    <w:rsid w:val="00B025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5A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B025AA"/>
  </w:style>
  <w:style w:type="paragraph" w:styleId="NoSpacing">
    <w:name w:val="No Spacing"/>
    <w:link w:val="NoSpacingChar"/>
    <w:uiPriority w:val="1"/>
    <w:qFormat/>
    <w:rsid w:val="00B02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Korisnik_2</dc:creator>
  <cp:lastModifiedBy>Korisnik_2</cp:lastModifiedBy>
  <cp:revision>2</cp:revision>
  <cp:lastPrinted>2018-12-13T09:46:00Z</cp:lastPrinted>
  <dcterms:created xsi:type="dcterms:W3CDTF">2019-08-28T07:39:00Z</dcterms:created>
  <dcterms:modified xsi:type="dcterms:W3CDTF">2019-08-28T07:39:00Z</dcterms:modified>
</cp:coreProperties>
</file>