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 xml:space="preserve">JKP „SAPNA“ d.o.o.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SAPNA                                                                                                                                                            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UG</w:t>
      </w:r>
      <w:r w:rsidR="000D385A">
        <w:rPr>
          <w:rFonts w:ascii="Times New Roman" w:hAnsi="Times New Roman" w:cs="Times New Roman"/>
          <w:b/>
          <w:sz w:val="24"/>
          <w:szCs w:val="24"/>
          <w:lang w:val="bs-Latn-BA"/>
        </w:rPr>
        <w:t>OVOR broj____________________/18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 snabdijevanju vodom                              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Zaklj</w:t>
      </w:r>
      <w:r w:rsidR="000D385A">
        <w:rPr>
          <w:rFonts w:ascii="Times New Roman" w:hAnsi="Times New Roman" w:cs="Times New Roman"/>
          <w:sz w:val="24"/>
          <w:szCs w:val="24"/>
          <w:lang w:val="bs-Latn-BA"/>
        </w:rPr>
        <w:t>učen u Sapni dana __________2018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8B52A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godine, između ugovornih strana: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JKP „SAPNA“ d.o.o. Sapna, ul. Žrtava genocida u Srebrenici bb, koga zastupa direktor Samir Smajlović, dipl.ing.teh. (u daljem tekstu: Davalac usluga)</w:t>
      </w:r>
    </w:p>
    <w:p w:rsidR="00DD59E3" w:rsidRDefault="00DD59E3" w:rsidP="00DD59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_________________________</w:t>
      </w:r>
      <w:r w:rsidR="004E165C"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_______________nastanjen u ________________________ LK.br._________________ izdata </w:t>
      </w:r>
      <w:r>
        <w:rPr>
          <w:rFonts w:ascii="Times New Roman" w:hAnsi="Times New Roman" w:cs="Times New Roman"/>
          <w:sz w:val="24"/>
          <w:szCs w:val="24"/>
          <w:lang w:val="bs-Latn-BA"/>
        </w:rPr>
        <w:t>od__________________</w:t>
      </w:r>
      <w:r w:rsidR="00E86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E16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JMBG</w:t>
      </w:r>
      <w:r w:rsidR="004E165C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</w:t>
      </w:r>
    </w:p>
    <w:p w:rsidR="00DD59E3" w:rsidRDefault="00DD59E3" w:rsidP="00DD59E3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(u daljem tekstu: Korisnik usluga)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Osnovni podaci o korisniku usluga:</w:t>
      </w:r>
    </w:p>
    <w:p w:rsidR="00DD59E3" w:rsidRDefault="00DD59E3" w:rsidP="00DD59E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Mjesto isporuke:_______________________________ </w:t>
      </w:r>
    </w:p>
    <w:p w:rsidR="00DD59E3" w:rsidRDefault="00DD59E3" w:rsidP="00DD59E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Mjesto mjerenja:_______________________________ </w:t>
      </w:r>
    </w:p>
    <w:p w:rsidR="00DD59E3" w:rsidRDefault="00DD59E3" w:rsidP="00DD59E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Adresa dostave računa:__________________________</w:t>
      </w:r>
    </w:p>
    <w:p w:rsidR="00DD59E3" w:rsidRDefault="00DD59E3" w:rsidP="00DD59E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Kategorija potrošnje: </w:t>
      </w:r>
      <w:r>
        <w:rPr>
          <w:rFonts w:ascii="Times New Roman" w:hAnsi="Times New Roman" w:cs="Times New Roman"/>
          <w:sz w:val="24"/>
          <w:szCs w:val="24"/>
          <w:u w:val="single"/>
          <w:lang w:val="bs-Latn-BA"/>
        </w:rPr>
        <w:t>Domaćinstvo</w:t>
      </w:r>
    </w:p>
    <w:p w:rsidR="00DD59E3" w:rsidRDefault="00DD59E3" w:rsidP="00DD59E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Identifikacioni broj korisnika usluga:_______________ 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(Predmet usluga)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Predmet Ugovora je snabdijevanje vodom, te definisanje međusobnih prava i obaveza između davaoca i korisnika usluga.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(Obračun i način plaćanja)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Količinu isporučene vode korisniku usluga plaća korisnik po utrošenom m³ vode, čiju cijenu utvrđuje nadležni organ davaoca usluga uz saglasnost nadležnog organa općine Sapna.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Potrošnja vode utvrđuje se prema razlici stanja brojila vodomjera na kraju i na početku obračunskog perioda, s tim što se čitaju samo cijeli kubni metri utrošene vode.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3.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Račun za isporučenu vodu davalac usluga je obavezan dostaviti kupcu najkasnije do 5. dana u mjesecu za prethodni obračunski period.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Račun za isporučenu vodu korisnik usluga je dužan platiti do 10. u mjesecu za utrošenu vodu u prethodnom mjesecu.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Ukoliko korisnik usluga ne plati račun za isporučenu vodu u roku utvrđenom ovim Ugovorom davalac usluga će mu zaračunati propisanu zateznu kamatu, a korisnik je dužan kamatu platiti.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Korisnik usluga je dužan plaćati naknadu za isporučenu vodu sve dok ne podnese pismeni zahtjev za odjavu, te se po istom prestane isporučivati voda korisniku.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4.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Ako korisnik ne primi račun za obračunski period, dužan je o tome obavijestiti davaoca usluga, a davalac će korisniku izdati kopiju računa bez naknade.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5.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(Obaveze davaoca komunalne usluge)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Obezbjeđenje dovoljne količine vode propisanog kvaliteta, održavanje mjernih uređaja korisnika usluga u ispravnom stanju, uključujići servisiranje i baždarenje, u najkraćem vremenu obavijestiti korisnika usluga o prekidu pružanja usluge, osim u slučajevima kada se prekid nije mogao </w:t>
      </w: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predvidjeti niti otkloniti, očitavanje mjernih uređaja, hitno postupanje po reklamaciji korisnika usluge i upoznavanje korisnika sa načinom obračuna i fakturisanja naknade za pruženu uslugu snabdijevanja pitkom vodom.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6.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(Obaveze korisnika usluga)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Održavanje kućnih vodovodnih instalacija u ispravnom stanju, omogućavanje pristupa mjernom uređaju predstavniku davaoca usluga u svakom trenutku, omogućavanje predstavniku davaoca usluga pregled kućnih vodovodnih instalacija u slučaju prekomjerne potrošnje vode, na vrijeme obavijestiti davaoca o prekidu korištenja usluge zbog preseljenja, plaćati nakandu za pruženu uslugu u roku iz člana 4. ovog Ugovora eventualno reklamirati iznos računa za pruženu uslugu u roku od 8 dana od dana prijema računa.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7.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(Uskraćivanje usluge)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Davalac usluge vodosnadbijevanja ne može uskratiti uslugu osim u slučaju utvrđenim članom 16. stav 1. Zakona o komunalnim djelatnostima TK, ako korisnik: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samovoljno otkaže korištenje usluge vodosnabdijevanja,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izvrši priključenje na vodovodnu mrežu bez prethodno pribavljenog odobrenja,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ne održava kućnu vodovodnu instalaciju zbog čega nepotrebno troši vodu ili ugrožava kvalitet vode u vodovodu ili može ugroziti život ili zdravlje drugih korisnika ili im nanosi štetu,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ne plati uslugu po ispostavljenom računu u predviđenom roku,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nenamjenski koristi uslugu u vrijeme otežanog snadbijevanja ili snadbijevanja uz ograničenje potrošnje (redukcija vode), o čemu je korisnik blagovremeno obaviješten na odgovarajuć način,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samoinicijativno izvrši bilo kakvu rekonstrukciju vodovoda, rukuje i popravlja zajedničku vodovodnu armaturu i mjerače protoka količine vode na vodovodu,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onemogući očitanje utrošene količine vode na vodomjeru.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 prestanku za uskraćenje pružanja usluge vodosnabdijevanja, davalac usluge vode dužan je  da, po zahtjevu korisnika usluge, u roku od tri dana od dana podnošenja zahtjeva i plaćenih stvarnih troškova za ponovno uključenje, nastavi pružanje usluge korisniku.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8.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(Otkazivanje korištenja usluge)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Trajno se može otkazati korištenje usluge vodosnabdijevanja samo za porušeni objekat, a privremeno za zagrade u kojima niko ne stanuje ili ih privremeno korisnik usluge ne upotrebljava.</w:t>
      </w:r>
    </w:p>
    <w:p w:rsidR="00DD59E3" w:rsidRDefault="00DD59E3" w:rsidP="00DD59E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slučaju iz stava 1. ovog člana  korisnik usluge je obavezan da ispusti vodu iz instalacije da bi se spriječilo eventualno smrzavanje ili rasipanje vode. U takvom slučaju davalac usluge će plombirati ulazni ventil.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9.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Korisnik usluge koji nema ugrađen vodomjer se obavezuje da će izvršiti izgradnju odgovarajućeg skloništa i izvršiti nabavku odgovarajućeg vodomjera, najdalje u roku od 6 mjeseci od dana potpisivanja ovog ugovora, a davalac usluga će isti besplatno ugraditi.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10.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Ugovorne strane su saglasne da, ukoliko korisnik usluge ne ispuni obaveze iz člana 3. i 4. ovog ugovora, davalac usluga izvrši obustavu isporuke vode, a naplatu duga na zakonom propisan način.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korisnik usluga ne ispuni obaveze iz člana 6. ovog ugovora, davalac usluge će izvršiti obustavu isporuke vode do ispunjenja obaveze.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Troškovi isključivanja i ponovnog priključivanja na vodovodnu mrežu iz stava 1. i 2. ovog ugovora padaju na teret korisnika usluge.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11.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Zaključenjem ovog ugovora korisnik usluge bez uslovljavanja, a u skladu sa članom 18. Zakona o komunalnim djelatnostima Tuzlanskog kantona daje svoju saglasnost davaocu komunalne usluge na vršenje intervencija na izgrađenoj komunalnoj infrastrukturi i postrojenjima koji su izgrađeni na nekretninama na kojima je korisnik usluge vlasnik ili posjednik.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Davalac komunalne usluge se obavezuje otkloniti posljedice izvršene intervencije najkasnije u roku od 7 dana od dana završetka intervencije, a u slučaju da otklanjanje posljedica objektivno nije moguće u cjelini, obavezuje se korisniku usluge nadoknaditi stvarnu štetu.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12.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se zaključuje na neodređeno vrijeme i stupa na snagu danom obostranog potpisivanja, a primjenjivat će se od dana preuzi</w:t>
      </w:r>
      <w:r w:rsidR="005408A5">
        <w:rPr>
          <w:rFonts w:ascii="Times New Roman" w:hAnsi="Times New Roman" w:cs="Times New Roman"/>
          <w:sz w:val="24"/>
          <w:szCs w:val="24"/>
        </w:rPr>
        <w:t>manja mjesnog vodovoda Goduš</w:t>
      </w:r>
      <w:r w:rsidR="000D385A">
        <w:rPr>
          <w:rFonts w:ascii="Times New Roman" w:hAnsi="Times New Roman" w:cs="Times New Roman"/>
          <w:sz w:val="24"/>
          <w:szCs w:val="24"/>
        </w:rPr>
        <w:t xml:space="preserve"> 05.08</w:t>
      </w:r>
      <w:r>
        <w:rPr>
          <w:rFonts w:ascii="Times New Roman" w:hAnsi="Times New Roman" w:cs="Times New Roman"/>
          <w:sz w:val="24"/>
          <w:szCs w:val="24"/>
        </w:rPr>
        <w:t>.2016. godine do sporazumnog raskida ili drugih po zakonu stečenih uslova, s tim da kod eventualne promjene cijena predmetnih usluga ugovor ostaje na snazi, ali se za isti primjenjuju nove cijene u skladu sa Odlukom Općinskog vijeća Sapna i novim cjenovnikom.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ovog Ugovora prestaje da važe ranije potpisani ugovori o snabdijevanju vodom za navedeno domaćinstvo, odnosno poslovni prostor.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13.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može otkazati bilo koja ugovorna strana pisanim otkazom, sa otkaznim rokom od 30 dana po ispunjenju svih obaveza preuzetih istim, bez pisanog otkaza obaveze ugovornih strana po ugovoru teku.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14.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sve odnose i institute koji nisu utvđeni ovim ugovorom, a proisteknu iz njihove realizacije, primjenjivat će se odgovarajuće odredbe Zakona o komunalnim djelatnostima TK, Zakona o obligacionim odnosima i Odluke o vodosnabdijevanju na području Općine Sapna.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15.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Eventualne sporove ugovorne strane rješavat će sporazumno, a u slučaju spora nadležan je Općinski sud u Kalesiji.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16.</w:t>
      </w:r>
    </w:p>
    <w:p w:rsidR="00DD59E3" w:rsidRDefault="00DD59E3" w:rsidP="00DD5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je sačinjen u dva istovjetna primjerka, od kojih svakoj strani pripada po jedan primjerak.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ZA KORISNIKA USLUGA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ZA DAVAOCA USLUGA</w:t>
      </w:r>
    </w:p>
    <w:p w:rsidR="00DD59E3" w:rsidRDefault="00DD59E3" w:rsidP="00DD59E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Direktor</w:t>
      </w:r>
    </w:p>
    <w:p w:rsidR="00DD59E3" w:rsidRDefault="00DD59E3" w:rsidP="00DD59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_________________________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Samir Smajlović, dipl.ing.teh.</w:t>
      </w:r>
    </w:p>
    <w:p w:rsidR="00733A91" w:rsidRDefault="00733A91"/>
    <w:sectPr w:rsidR="00733A91" w:rsidSect="00DD59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729B"/>
    <w:multiLevelType w:val="hybridMultilevel"/>
    <w:tmpl w:val="A9826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B286F"/>
    <w:multiLevelType w:val="hybridMultilevel"/>
    <w:tmpl w:val="F894E8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A38B6"/>
    <w:multiLevelType w:val="hybridMultilevel"/>
    <w:tmpl w:val="30E416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E3"/>
    <w:rsid w:val="000D385A"/>
    <w:rsid w:val="004E165C"/>
    <w:rsid w:val="005408A5"/>
    <w:rsid w:val="0067100B"/>
    <w:rsid w:val="00733A91"/>
    <w:rsid w:val="008B52AA"/>
    <w:rsid w:val="00AB7BEE"/>
    <w:rsid w:val="00CC541C"/>
    <w:rsid w:val="00D96086"/>
    <w:rsid w:val="00DD59E3"/>
    <w:rsid w:val="00E8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DD59E3"/>
  </w:style>
  <w:style w:type="paragraph" w:styleId="NoSpacing">
    <w:name w:val="No Spacing"/>
    <w:link w:val="NoSpacingChar"/>
    <w:uiPriority w:val="1"/>
    <w:qFormat/>
    <w:rsid w:val="00DD59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DD59E3"/>
  </w:style>
  <w:style w:type="paragraph" w:styleId="NoSpacing">
    <w:name w:val="No Spacing"/>
    <w:link w:val="NoSpacingChar"/>
    <w:uiPriority w:val="1"/>
    <w:qFormat/>
    <w:rsid w:val="00DD59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84E5-54A4-419C-BCFA-54184059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Korisnik_2</dc:creator>
  <cp:lastModifiedBy>Korisnik_2</cp:lastModifiedBy>
  <cp:revision>3</cp:revision>
  <cp:lastPrinted>2018-05-31T10:38:00Z</cp:lastPrinted>
  <dcterms:created xsi:type="dcterms:W3CDTF">2019-08-28T07:58:00Z</dcterms:created>
  <dcterms:modified xsi:type="dcterms:W3CDTF">2019-08-28T07:58:00Z</dcterms:modified>
</cp:coreProperties>
</file>