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8F3" w14:textId="3BB78DD8" w:rsidR="00166BCF" w:rsidRDefault="00166BCF" w:rsidP="00166BCF">
      <w:pPr>
        <w:shd w:val="clear" w:color="auto" w:fill="FFFFFF"/>
        <w:spacing w:after="255" w:line="240" w:lineRule="auto"/>
        <w:outlineLvl w:val="0"/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</w:pPr>
      <w:r w:rsidRPr="00AD75E6">
        <w:rPr>
          <w:rFonts w:ascii="Arial Narrow" w:eastAsia="Times New Roman" w:hAnsi="Arial Narrow" w:cs="Open Sans"/>
          <w:b/>
          <w:bCs/>
          <w:color w:val="1F1F1F"/>
          <w:spacing w:val="-7"/>
          <w:kern w:val="36"/>
          <w:sz w:val="28"/>
          <w:szCs w:val="28"/>
          <w14:ligatures w14:val="none"/>
        </w:rPr>
        <w:t>Javno komunalno preduzeće “Sapna” d.o.o.</w:t>
      </w:r>
      <w:r w:rsidRPr="00AD75E6"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br/>
      </w:r>
      <w:r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t>Sapna</w:t>
      </w:r>
    </w:p>
    <w:p w14:paraId="7EAA3750" w14:textId="767453F9" w:rsidR="00C819A4" w:rsidRDefault="00C819A4" w:rsidP="00166BCF">
      <w:pPr>
        <w:shd w:val="clear" w:color="auto" w:fill="FFFFFF"/>
        <w:spacing w:after="255" w:line="240" w:lineRule="auto"/>
        <w:outlineLvl w:val="0"/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</w:pPr>
      <w:r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t xml:space="preserve">Broj: </w:t>
      </w:r>
      <w:r w:rsidR="003C4AE5"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t>01-04-</w:t>
      </w:r>
      <w:r w:rsidR="00A75EE2"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t>752</w:t>
      </w:r>
      <w:r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t>/25</w:t>
      </w:r>
      <w:r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br/>
        <w:t xml:space="preserve">Datum: </w:t>
      </w:r>
      <w:r w:rsidR="00A75EE2"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t>22</w:t>
      </w:r>
      <w:r>
        <w:rPr>
          <w:rFonts w:ascii="Arial Narrow" w:eastAsia="Times New Roman" w:hAnsi="Arial Narrow" w:cs="Open Sans"/>
          <w:color w:val="1F1F1F"/>
          <w:spacing w:val="-7"/>
          <w:kern w:val="36"/>
          <w:sz w:val="28"/>
          <w:szCs w:val="28"/>
          <w14:ligatures w14:val="none"/>
        </w:rPr>
        <w:t>.09.2025. godine</w:t>
      </w:r>
    </w:p>
    <w:p w14:paraId="273BB3DC" w14:textId="6C0AEEBA" w:rsidR="004D2EE3" w:rsidRPr="00023B9A" w:rsidRDefault="004D2EE3" w:rsidP="00E2787E">
      <w:pPr>
        <w:shd w:val="clear" w:color="auto" w:fill="FFFFFF"/>
        <w:spacing w:after="255" w:line="240" w:lineRule="auto"/>
        <w:jc w:val="center"/>
        <w:outlineLvl w:val="0"/>
        <w:rPr>
          <w:rFonts w:ascii="Arial Narrow" w:eastAsia="Times New Roman" w:hAnsi="Arial Narrow" w:cs="Open Sans"/>
          <w:b/>
          <w:bCs/>
          <w:color w:val="1F1F1F"/>
          <w:spacing w:val="-7"/>
          <w:kern w:val="36"/>
          <w:sz w:val="32"/>
          <w:szCs w:val="32"/>
          <w14:ligatures w14:val="none"/>
        </w:rPr>
      </w:pPr>
      <w:r w:rsidRPr="00023B9A">
        <w:rPr>
          <w:rFonts w:ascii="Arial Narrow" w:eastAsia="Times New Roman" w:hAnsi="Arial Narrow" w:cs="Open Sans"/>
          <w:b/>
          <w:bCs/>
          <w:color w:val="1F1F1F"/>
          <w:spacing w:val="-7"/>
          <w:kern w:val="36"/>
          <w:sz w:val="32"/>
          <w:szCs w:val="32"/>
          <w14:ligatures w14:val="none"/>
        </w:rPr>
        <w:t>JAVNI POZIV ZA PRODAJU RASHODOVANIH VOZILA ( I put )</w:t>
      </w:r>
    </w:p>
    <w:p w14:paraId="7C58661A" w14:textId="791E00FB" w:rsidR="00AD75E6" w:rsidRPr="00023B9A" w:rsidRDefault="004D2EE3" w:rsidP="00775439">
      <w:pPr>
        <w:jc w:val="both"/>
        <w:rPr>
          <w:rFonts w:ascii="Arial Narrow" w:hAnsi="Arial Narrow"/>
          <w:b/>
          <w:bCs/>
        </w:rPr>
      </w:pPr>
      <w:r w:rsidRPr="00023B9A">
        <w:rPr>
          <w:rFonts w:ascii="Arial Narrow" w:hAnsi="Arial Narrow"/>
          <w:b/>
          <w:bCs/>
        </w:rPr>
        <w:t>I Predmet poziva</w:t>
      </w:r>
    </w:p>
    <w:p w14:paraId="109C56B1" w14:textId="3F4C25D9" w:rsidR="004D2EE3" w:rsidRPr="00023B9A" w:rsidRDefault="004D2EE3" w:rsidP="00023B9A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 xml:space="preserve">Predmet poziva je prikupljanje i odabir najpovoljnije ponude za prodaju rashodovanih vozila </w:t>
      </w:r>
      <w:r w:rsidR="00E2787E" w:rsidRPr="00775439">
        <w:rPr>
          <w:rFonts w:ascii="Arial Narrow" w:hAnsi="Arial Narrow"/>
        </w:rPr>
        <w:t>JKP “Sapna” d.o.o. Sapna</w:t>
      </w:r>
      <w:r w:rsidRPr="00775439">
        <w:rPr>
          <w:rFonts w:ascii="Arial Narrow" w:hAnsi="Arial Narrow"/>
        </w:rPr>
        <w:t>, putem pribavljanja pismenih ponuda, po specifikaciji u tabeli:</w:t>
      </w:r>
    </w:p>
    <w:p w14:paraId="6E73988D" w14:textId="77777777" w:rsidR="004D2EE3" w:rsidRPr="0007033F" w:rsidRDefault="004D2EE3" w:rsidP="004D2EE3">
      <w:pPr>
        <w:shd w:val="clear" w:color="auto" w:fill="FFFFFF"/>
        <w:spacing w:after="0" w:line="240" w:lineRule="auto"/>
        <w:rPr>
          <w:rFonts w:ascii="Arial Narrow" w:eastAsia="Times New Roman" w:hAnsi="Arial Narrow" w:cs="Open Sans"/>
          <w:color w:val="666666"/>
          <w:kern w:val="0"/>
          <w:sz w:val="28"/>
          <w:szCs w:val="28"/>
          <w14:ligatures w14:val="none"/>
        </w:rPr>
      </w:pPr>
      <w:r w:rsidRPr="0007033F">
        <w:rPr>
          <w:rFonts w:ascii="Arial Narrow" w:eastAsia="Times New Roman" w:hAnsi="Arial Narrow" w:cs="Open Sans"/>
          <w:b/>
          <w:bCs/>
          <w:color w:val="666666"/>
          <w:kern w:val="0"/>
          <w:sz w:val="28"/>
          <w:szCs w:val="28"/>
          <w14:ligatures w14:val="none"/>
        </w:rPr>
        <w:t>PODACI O VOZILIMA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1"/>
        <w:gridCol w:w="3690"/>
        <w:gridCol w:w="2044"/>
        <w:gridCol w:w="2775"/>
      </w:tblGrid>
      <w:tr w:rsidR="0007033F" w14:paraId="66B6F5AD" w14:textId="78DD4A96" w:rsidTr="00212026">
        <w:trPr>
          <w:jc w:val="center"/>
        </w:trPr>
        <w:tc>
          <w:tcPr>
            <w:tcW w:w="841" w:type="dxa"/>
          </w:tcPr>
          <w:p w14:paraId="5E4180A7" w14:textId="34D1CFDC" w:rsidR="0007033F" w:rsidRDefault="0007033F" w:rsidP="0007033F">
            <w:pP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R.br.</w:t>
            </w:r>
          </w:p>
        </w:tc>
        <w:tc>
          <w:tcPr>
            <w:tcW w:w="3690" w:type="dxa"/>
          </w:tcPr>
          <w:p w14:paraId="11F15EA3" w14:textId="4272C9A2" w:rsidR="0007033F" w:rsidRDefault="0007033F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Marka i tip vozila</w:t>
            </w:r>
          </w:p>
        </w:tc>
        <w:tc>
          <w:tcPr>
            <w:tcW w:w="2044" w:type="dxa"/>
          </w:tcPr>
          <w:p w14:paraId="003F0595" w14:textId="5D9F2E22" w:rsidR="004845C0" w:rsidRDefault="0007033F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Godina</w:t>
            </w:r>
          </w:p>
          <w:p w14:paraId="73C85021" w14:textId="1BD2C793" w:rsidR="0007033F" w:rsidRDefault="0007033F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proizvodnje</w:t>
            </w:r>
          </w:p>
        </w:tc>
        <w:tc>
          <w:tcPr>
            <w:tcW w:w="2775" w:type="dxa"/>
          </w:tcPr>
          <w:p w14:paraId="5C834BC3" w14:textId="5AF0E8AD" w:rsidR="0007033F" w:rsidRDefault="0007033F" w:rsidP="0007033F">
            <w:pP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Procijenjena vrijednost (bez PDV-a)</w:t>
            </w:r>
          </w:p>
        </w:tc>
      </w:tr>
      <w:tr w:rsidR="004845C0" w14:paraId="0CFD03D0" w14:textId="77777777" w:rsidTr="00212026">
        <w:trPr>
          <w:jc w:val="center"/>
        </w:trPr>
        <w:tc>
          <w:tcPr>
            <w:tcW w:w="841" w:type="dxa"/>
          </w:tcPr>
          <w:p w14:paraId="059DA73F" w14:textId="36F9BAB0" w:rsidR="004845C0" w:rsidRDefault="004845C0" w:rsidP="0007033F">
            <w:pP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1.</w:t>
            </w:r>
          </w:p>
        </w:tc>
        <w:tc>
          <w:tcPr>
            <w:tcW w:w="3690" w:type="dxa"/>
          </w:tcPr>
          <w:p w14:paraId="0C25BEE2" w14:textId="245D8661" w:rsidR="004845C0" w:rsidRDefault="004845C0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VW Cady SDI</w:t>
            </w:r>
          </w:p>
        </w:tc>
        <w:tc>
          <w:tcPr>
            <w:tcW w:w="2044" w:type="dxa"/>
          </w:tcPr>
          <w:p w14:paraId="1F1890E9" w14:textId="46BF9413" w:rsidR="004845C0" w:rsidRDefault="004845C0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2002.</w:t>
            </w:r>
          </w:p>
        </w:tc>
        <w:tc>
          <w:tcPr>
            <w:tcW w:w="2775" w:type="dxa"/>
          </w:tcPr>
          <w:p w14:paraId="0C7C05F3" w14:textId="35B81C99" w:rsidR="004845C0" w:rsidRDefault="003566D3" w:rsidP="008C5F6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500,00</w:t>
            </w:r>
          </w:p>
        </w:tc>
      </w:tr>
      <w:tr w:rsidR="004845C0" w14:paraId="7DF2473E" w14:textId="77777777" w:rsidTr="00212026">
        <w:trPr>
          <w:jc w:val="center"/>
        </w:trPr>
        <w:tc>
          <w:tcPr>
            <w:tcW w:w="841" w:type="dxa"/>
          </w:tcPr>
          <w:p w14:paraId="5E2FB2CD" w14:textId="7D32A31C" w:rsidR="004845C0" w:rsidRDefault="004845C0" w:rsidP="0007033F">
            <w:pP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2.</w:t>
            </w:r>
          </w:p>
        </w:tc>
        <w:tc>
          <w:tcPr>
            <w:tcW w:w="3690" w:type="dxa"/>
          </w:tcPr>
          <w:p w14:paraId="66EB4766" w14:textId="733F546D" w:rsidR="004845C0" w:rsidRDefault="004845C0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 xml:space="preserve">VW Golf </w:t>
            </w:r>
          </w:p>
        </w:tc>
        <w:tc>
          <w:tcPr>
            <w:tcW w:w="2044" w:type="dxa"/>
          </w:tcPr>
          <w:p w14:paraId="6B1F0798" w14:textId="2328B9BB" w:rsidR="004845C0" w:rsidRDefault="004845C0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1990.</w:t>
            </w:r>
          </w:p>
        </w:tc>
        <w:tc>
          <w:tcPr>
            <w:tcW w:w="2775" w:type="dxa"/>
          </w:tcPr>
          <w:p w14:paraId="20732F82" w14:textId="64931B98" w:rsidR="004845C0" w:rsidRDefault="00C708FC" w:rsidP="008C5F6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5</w:t>
            </w:r>
            <w:r w:rsidR="003566D3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00,00</w:t>
            </w:r>
          </w:p>
        </w:tc>
      </w:tr>
      <w:tr w:rsidR="004845C0" w14:paraId="50845760" w14:textId="77777777" w:rsidTr="00212026">
        <w:trPr>
          <w:jc w:val="center"/>
        </w:trPr>
        <w:tc>
          <w:tcPr>
            <w:tcW w:w="841" w:type="dxa"/>
          </w:tcPr>
          <w:p w14:paraId="059B7F7F" w14:textId="55A7E72D" w:rsidR="004845C0" w:rsidRDefault="004845C0" w:rsidP="0007033F">
            <w:pP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3.</w:t>
            </w:r>
          </w:p>
        </w:tc>
        <w:tc>
          <w:tcPr>
            <w:tcW w:w="3690" w:type="dxa"/>
          </w:tcPr>
          <w:p w14:paraId="3976D6BF" w14:textId="75EC8094" w:rsidR="004845C0" w:rsidRDefault="004845C0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Citroen Berlingo</w:t>
            </w:r>
          </w:p>
        </w:tc>
        <w:tc>
          <w:tcPr>
            <w:tcW w:w="2044" w:type="dxa"/>
          </w:tcPr>
          <w:p w14:paraId="1F192C4A" w14:textId="713C9232" w:rsidR="004845C0" w:rsidRDefault="004845C0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2007.</w:t>
            </w:r>
          </w:p>
        </w:tc>
        <w:tc>
          <w:tcPr>
            <w:tcW w:w="2775" w:type="dxa"/>
          </w:tcPr>
          <w:p w14:paraId="23C4D0A0" w14:textId="500DA6CD" w:rsidR="004845C0" w:rsidRDefault="007F0D85" w:rsidP="008C5F6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1.0</w:t>
            </w:r>
            <w:r w:rsidR="00177718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0</w:t>
            </w:r>
            <w:r w:rsidR="003566D3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0,00</w:t>
            </w:r>
          </w:p>
        </w:tc>
      </w:tr>
      <w:tr w:rsidR="004845C0" w14:paraId="4C551167" w14:textId="77777777" w:rsidTr="00212026">
        <w:trPr>
          <w:jc w:val="center"/>
        </w:trPr>
        <w:tc>
          <w:tcPr>
            <w:tcW w:w="841" w:type="dxa"/>
          </w:tcPr>
          <w:p w14:paraId="2D08EE07" w14:textId="144AFF7A" w:rsidR="004845C0" w:rsidRDefault="004845C0" w:rsidP="0007033F">
            <w:pP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4.</w:t>
            </w:r>
          </w:p>
        </w:tc>
        <w:tc>
          <w:tcPr>
            <w:tcW w:w="3690" w:type="dxa"/>
          </w:tcPr>
          <w:p w14:paraId="4AA05962" w14:textId="6F798818" w:rsidR="004845C0" w:rsidRDefault="004845C0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Lada Niva</w:t>
            </w:r>
          </w:p>
        </w:tc>
        <w:tc>
          <w:tcPr>
            <w:tcW w:w="2044" w:type="dxa"/>
          </w:tcPr>
          <w:p w14:paraId="0491F273" w14:textId="19DE64D6" w:rsidR="004845C0" w:rsidRDefault="004845C0" w:rsidP="004845C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2003.</w:t>
            </w:r>
          </w:p>
        </w:tc>
        <w:tc>
          <w:tcPr>
            <w:tcW w:w="2775" w:type="dxa"/>
          </w:tcPr>
          <w:p w14:paraId="6E0EE431" w14:textId="7B2D0066" w:rsidR="004845C0" w:rsidRDefault="003566D3" w:rsidP="008C5F6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4</w:t>
            </w:r>
            <w:r w:rsidR="00C708FC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0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0,00</w:t>
            </w:r>
          </w:p>
        </w:tc>
      </w:tr>
    </w:tbl>
    <w:p w14:paraId="37B02A2A" w14:textId="23E58E8C" w:rsidR="0007033F" w:rsidRPr="0007033F" w:rsidRDefault="00707229" w:rsidP="0007033F">
      <w:pPr>
        <w:spacing w:after="0"/>
        <w:rPr>
          <w:rFonts w:ascii="Arial Narrow" w:hAnsi="Arial Narrow"/>
          <w:b/>
          <w:bCs/>
          <w:sz w:val="28"/>
          <w:szCs w:val="28"/>
          <w:lang w:val="bs-Latn-BA"/>
        </w:rPr>
      </w:pPr>
      <w:r>
        <w:rPr>
          <w:rFonts w:ascii="Arial Narrow" w:hAnsi="Arial Narrow"/>
          <w:b/>
          <w:bCs/>
          <w:sz w:val="28"/>
          <w:szCs w:val="28"/>
          <w:lang w:val="bs-Latn-BA"/>
        </w:rPr>
        <w:tab/>
        <w:t>Tehnički podaci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402"/>
        <w:gridCol w:w="4549"/>
      </w:tblGrid>
      <w:tr w:rsidR="00E2787E" w:rsidRPr="00166BCF" w14:paraId="5A50958E" w14:textId="77777777" w:rsidTr="00212026">
        <w:trPr>
          <w:trHeight w:val="321"/>
          <w:jc w:val="center"/>
        </w:trPr>
        <w:tc>
          <w:tcPr>
            <w:tcW w:w="9369" w:type="dxa"/>
            <w:gridSpan w:val="3"/>
          </w:tcPr>
          <w:p w14:paraId="1D08166A" w14:textId="3FA48AE8" w:rsidR="00E2787E" w:rsidRPr="004845C0" w:rsidRDefault="00E2787E" w:rsidP="004845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 w:rsidRPr="004845C0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VW Cady SDI</w:t>
            </w:r>
          </w:p>
        </w:tc>
      </w:tr>
      <w:tr w:rsidR="00E2787E" w:rsidRPr="00166BCF" w14:paraId="70592E2E" w14:textId="77777777" w:rsidTr="00212026">
        <w:trPr>
          <w:trHeight w:val="277"/>
          <w:jc w:val="center"/>
        </w:trPr>
        <w:tc>
          <w:tcPr>
            <w:tcW w:w="1418" w:type="dxa"/>
          </w:tcPr>
          <w:p w14:paraId="60865980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1D247971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Vrsta vozila:</w:t>
            </w:r>
          </w:p>
        </w:tc>
        <w:tc>
          <w:tcPr>
            <w:tcW w:w="4549" w:type="dxa"/>
          </w:tcPr>
          <w:p w14:paraId="1B5393C8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 xml:space="preserve">N1-Teretno </w:t>
            </w:r>
          </w:p>
        </w:tc>
      </w:tr>
      <w:tr w:rsidR="00E2787E" w:rsidRPr="00166BCF" w14:paraId="1C15B98E" w14:textId="77777777" w:rsidTr="00212026">
        <w:trPr>
          <w:trHeight w:val="277"/>
          <w:jc w:val="center"/>
        </w:trPr>
        <w:tc>
          <w:tcPr>
            <w:tcW w:w="1418" w:type="dxa"/>
          </w:tcPr>
          <w:p w14:paraId="284D8257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408DFF2C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Marka vozila:</w:t>
            </w:r>
          </w:p>
        </w:tc>
        <w:tc>
          <w:tcPr>
            <w:tcW w:w="4549" w:type="dxa"/>
          </w:tcPr>
          <w:p w14:paraId="22832456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VW</w:t>
            </w:r>
          </w:p>
        </w:tc>
      </w:tr>
      <w:tr w:rsidR="00E2787E" w:rsidRPr="00166BCF" w14:paraId="591B49FA" w14:textId="77777777" w:rsidTr="00212026">
        <w:trPr>
          <w:trHeight w:val="277"/>
          <w:jc w:val="center"/>
        </w:trPr>
        <w:tc>
          <w:tcPr>
            <w:tcW w:w="1418" w:type="dxa"/>
          </w:tcPr>
          <w:p w14:paraId="087C4CEA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239F55B2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Model/tip:</w:t>
            </w:r>
          </w:p>
        </w:tc>
        <w:tc>
          <w:tcPr>
            <w:tcW w:w="4549" w:type="dxa"/>
          </w:tcPr>
          <w:p w14:paraId="32A75958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Cady furgon-zatvoreni</w:t>
            </w:r>
          </w:p>
        </w:tc>
      </w:tr>
      <w:tr w:rsidR="00E2787E" w:rsidRPr="00166BCF" w14:paraId="59881E1D" w14:textId="77777777" w:rsidTr="00212026">
        <w:trPr>
          <w:trHeight w:val="277"/>
          <w:jc w:val="center"/>
        </w:trPr>
        <w:tc>
          <w:tcPr>
            <w:tcW w:w="1418" w:type="dxa"/>
          </w:tcPr>
          <w:p w14:paraId="06F1E0D4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084AD2CD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Broj vrata:</w:t>
            </w:r>
          </w:p>
        </w:tc>
        <w:tc>
          <w:tcPr>
            <w:tcW w:w="4549" w:type="dxa"/>
          </w:tcPr>
          <w:p w14:paraId="3985B546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3</w:t>
            </w:r>
          </w:p>
        </w:tc>
      </w:tr>
      <w:tr w:rsidR="00E2787E" w:rsidRPr="00166BCF" w14:paraId="225580D0" w14:textId="77777777" w:rsidTr="00212026">
        <w:trPr>
          <w:trHeight w:val="277"/>
          <w:jc w:val="center"/>
        </w:trPr>
        <w:tc>
          <w:tcPr>
            <w:tcW w:w="1418" w:type="dxa"/>
          </w:tcPr>
          <w:p w14:paraId="55F816A6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2989CF86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Zapremina:</w:t>
            </w:r>
          </w:p>
        </w:tc>
        <w:tc>
          <w:tcPr>
            <w:tcW w:w="4549" w:type="dxa"/>
          </w:tcPr>
          <w:p w14:paraId="26EB0CC4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1896</w:t>
            </w:r>
          </w:p>
        </w:tc>
      </w:tr>
      <w:tr w:rsidR="00E2787E" w:rsidRPr="00166BCF" w14:paraId="4867440D" w14:textId="77777777" w:rsidTr="00212026">
        <w:trPr>
          <w:trHeight w:val="277"/>
          <w:jc w:val="center"/>
        </w:trPr>
        <w:tc>
          <w:tcPr>
            <w:tcW w:w="1418" w:type="dxa"/>
          </w:tcPr>
          <w:p w14:paraId="453B7B96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16010309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Broj motora:</w:t>
            </w:r>
          </w:p>
        </w:tc>
        <w:tc>
          <w:tcPr>
            <w:tcW w:w="4549" w:type="dxa"/>
          </w:tcPr>
          <w:p w14:paraId="3FDE2612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AYQ066895</w:t>
            </w:r>
          </w:p>
        </w:tc>
      </w:tr>
      <w:tr w:rsidR="00E2787E" w:rsidRPr="00166BCF" w14:paraId="2F776B14" w14:textId="77777777" w:rsidTr="00212026">
        <w:trPr>
          <w:trHeight w:val="277"/>
          <w:jc w:val="center"/>
        </w:trPr>
        <w:tc>
          <w:tcPr>
            <w:tcW w:w="1418" w:type="dxa"/>
          </w:tcPr>
          <w:p w14:paraId="3CAA7373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721BDC9D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Broj šasije:</w:t>
            </w:r>
          </w:p>
        </w:tc>
        <w:tc>
          <w:tcPr>
            <w:tcW w:w="4549" w:type="dxa"/>
          </w:tcPr>
          <w:p w14:paraId="31EB6B12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WV1ZZZ9KZ3R506776</w:t>
            </w:r>
          </w:p>
        </w:tc>
      </w:tr>
      <w:tr w:rsidR="00E2787E" w:rsidRPr="00166BCF" w14:paraId="0723A26B" w14:textId="77777777" w:rsidTr="00212026">
        <w:trPr>
          <w:trHeight w:val="277"/>
          <w:jc w:val="center"/>
        </w:trPr>
        <w:tc>
          <w:tcPr>
            <w:tcW w:w="1418" w:type="dxa"/>
          </w:tcPr>
          <w:p w14:paraId="1353BA6E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0E23D17A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Snaga motora u kW:</w:t>
            </w:r>
          </w:p>
        </w:tc>
        <w:tc>
          <w:tcPr>
            <w:tcW w:w="4549" w:type="dxa"/>
          </w:tcPr>
          <w:p w14:paraId="0F27DBB0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47</w:t>
            </w:r>
          </w:p>
        </w:tc>
      </w:tr>
      <w:tr w:rsidR="00E2787E" w:rsidRPr="00166BCF" w14:paraId="3D076D2F" w14:textId="77777777" w:rsidTr="00212026">
        <w:trPr>
          <w:trHeight w:val="277"/>
          <w:jc w:val="center"/>
        </w:trPr>
        <w:tc>
          <w:tcPr>
            <w:tcW w:w="1418" w:type="dxa"/>
          </w:tcPr>
          <w:p w14:paraId="7D1A8E2D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7ECD5419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Godina proizvodnje:</w:t>
            </w:r>
          </w:p>
        </w:tc>
        <w:tc>
          <w:tcPr>
            <w:tcW w:w="4549" w:type="dxa"/>
          </w:tcPr>
          <w:p w14:paraId="262037BF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2002</w:t>
            </w:r>
          </w:p>
        </w:tc>
      </w:tr>
      <w:tr w:rsidR="00E2787E" w:rsidRPr="00166BCF" w14:paraId="185E735E" w14:textId="77777777" w:rsidTr="00212026">
        <w:trPr>
          <w:trHeight w:val="277"/>
          <w:jc w:val="center"/>
        </w:trPr>
        <w:tc>
          <w:tcPr>
            <w:tcW w:w="1418" w:type="dxa"/>
          </w:tcPr>
          <w:p w14:paraId="60F472E6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1CE8BEB1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Pređeno kilometara:</w:t>
            </w:r>
          </w:p>
        </w:tc>
        <w:tc>
          <w:tcPr>
            <w:tcW w:w="4549" w:type="dxa"/>
          </w:tcPr>
          <w:p w14:paraId="27E85DAD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280452</w:t>
            </w:r>
          </w:p>
        </w:tc>
      </w:tr>
      <w:tr w:rsidR="00E2787E" w:rsidRPr="00166BCF" w14:paraId="15DC4BC7" w14:textId="77777777" w:rsidTr="00212026">
        <w:trPr>
          <w:trHeight w:val="277"/>
          <w:jc w:val="center"/>
        </w:trPr>
        <w:tc>
          <w:tcPr>
            <w:tcW w:w="1418" w:type="dxa"/>
          </w:tcPr>
          <w:p w14:paraId="7A7C957E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187FF365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Početna vrijednost u KM:</w:t>
            </w:r>
          </w:p>
        </w:tc>
        <w:tc>
          <w:tcPr>
            <w:tcW w:w="4549" w:type="dxa"/>
          </w:tcPr>
          <w:p w14:paraId="7FA91D77" w14:textId="56083EC6" w:rsidR="00E2787E" w:rsidRPr="009277AB" w:rsidRDefault="009277AB" w:rsidP="00904E1A">
            <w:pPr>
              <w:rPr>
                <w:rFonts w:ascii="Arial Narrow" w:hAnsi="Arial Narrow"/>
                <w:b/>
                <w:bCs/>
                <w:sz w:val="22"/>
                <w:szCs w:val="22"/>
                <w:lang w:val="bs-Latn-BA"/>
              </w:rPr>
            </w:pPr>
            <w:r w:rsidRPr="009277AB">
              <w:rPr>
                <w:rFonts w:ascii="Arial Narrow" w:hAnsi="Arial Narrow"/>
                <w:b/>
                <w:bCs/>
                <w:sz w:val="22"/>
                <w:szCs w:val="22"/>
                <w:lang w:val="bs-Latn-BA"/>
              </w:rPr>
              <w:t>500,00</w:t>
            </w:r>
          </w:p>
        </w:tc>
      </w:tr>
      <w:tr w:rsidR="00E2787E" w:rsidRPr="00166BCF" w14:paraId="24C335D9" w14:textId="77777777" w:rsidTr="00212026">
        <w:trPr>
          <w:trHeight w:val="277"/>
          <w:jc w:val="center"/>
        </w:trPr>
        <w:tc>
          <w:tcPr>
            <w:tcW w:w="1418" w:type="dxa"/>
          </w:tcPr>
          <w:p w14:paraId="3F53DA59" w14:textId="77777777" w:rsidR="00E2787E" w:rsidRPr="00166BCF" w:rsidRDefault="00E2787E" w:rsidP="00E2787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  <w:lang w:val="bs-Latn-BA"/>
              </w:rPr>
            </w:pPr>
          </w:p>
        </w:tc>
        <w:tc>
          <w:tcPr>
            <w:tcW w:w="3402" w:type="dxa"/>
          </w:tcPr>
          <w:p w14:paraId="0EEC65FF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Ostale napomene:</w:t>
            </w:r>
          </w:p>
        </w:tc>
        <w:tc>
          <w:tcPr>
            <w:tcW w:w="4549" w:type="dxa"/>
          </w:tcPr>
          <w:p w14:paraId="1E119D10" w14:textId="77777777" w:rsidR="00E2787E" w:rsidRPr="00166BCF" w:rsidRDefault="00E2787E" w:rsidP="00904E1A">
            <w:pPr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166BCF">
              <w:rPr>
                <w:rFonts w:ascii="Arial Narrow" w:hAnsi="Arial Narrow"/>
                <w:sz w:val="22"/>
                <w:szCs w:val="22"/>
                <w:lang w:val="bs-Latn-BA"/>
              </w:rPr>
              <w:t>Vozilo odjavljeno, neispravno</w:t>
            </w:r>
          </w:p>
        </w:tc>
      </w:tr>
    </w:tbl>
    <w:p w14:paraId="784C15DF" w14:textId="77777777" w:rsidR="00E2787E" w:rsidRPr="00E2787E" w:rsidRDefault="00E2787E" w:rsidP="00E2787E">
      <w:pPr>
        <w:spacing w:after="0"/>
        <w:rPr>
          <w:rFonts w:ascii="Arial Narrow" w:hAnsi="Arial Narrow"/>
          <w:lang w:val="bs-Latn-BA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3397"/>
        <w:gridCol w:w="4543"/>
      </w:tblGrid>
      <w:tr w:rsidR="00E2787E" w:rsidRPr="00E2787E" w14:paraId="28C3CF25" w14:textId="77777777" w:rsidTr="00212026">
        <w:trPr>
          <w:trHeight w:val="337"/>
          <w:jc w:val="center"/>
        </w:trPr>
        <w:tc>
          <w:tcPr>
            <w:tcW w:w="9363" w:type="dxa"/>
            <w:gridSpan w:val="3"/>
          </w:tcPr>
          <w:p w14:paraId="19F00A32" w14:textId="61F64B05" w:rsidR="00E2787E" w:rsidRPr="0007033F" w:rsidRDefault="00E2787E" w:rsidP="00904E1A">
            <w:pPr>
              <w:spacing w:line="278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</w:pPr>
            <w:r w:rsidRPr="0007033F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2</w:t>
            </w:r>
            <w:r w:rsidR="004845C0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 xml:space="preserve">. </w:t>
            </w:r>
            <w:r w:rsidRPr="0007033F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VW Golf</w:t>
            </w:r>
          </w:p>
        </w:tc>
      </w:tr>
      <w:tr w:rsidR="00E2787E" w:rsidRPr="00E2787E" w14:paraId="4B2B7952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7AEE9402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2DB0FB33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Vrsta vozila:</w:t>
            </w:r>
          </w:p>
        </w:tc>
        <w:tc>
          <w:tcPr>
            <w:tcW w:w="4543" w:type="dxa"/>
          </w:tcPr>
          <w:p w14:paraId="79A1B1B6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 xml:space="preserve">Putničko  </w:t>
            </w:r>
          </w:p>
        </w:tc>
      </w:tr>
      <w:tr w:rsidR="00E2787E" w:rsidRPr="00E2787E" w14:paraId="4E69A59A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5DDA0F56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118B3A33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Marka vozila:</w:t>
            </w:r>
          </w:p>
        </w:tc>
        <w:tc>
          <w:tcPr>
            <w:tcW w:w="4543" w:type="dxa"/>
          </w:tcPr>
          <w:p w14:paraId="254475D8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VW</w:t>
            </w:r>
          </w:p>
        </w:tc>
      </w:tr>
      <w:tr w:rsidR="00E2787E" w:rsidRPr="00E2787E" w14:paraId="18561F3A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4602DF62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774095A7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Model/tip:</w:t>
            </w:r>
          </w:p>
        </w:tc>
        <w:tc>
          <w:tcPr>
            <w:tcW w:w="4543" w:type="dxa"/>
          </w:tcPr>
          <w:p w14:paraId="03BA2CD2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Limuzina</w:t>
            </w:r>
          </w:p>
        </w:tc>
      </w:tr>
      <w:tr w:rsidR="00E2787E" w:rsidRPr="00E2787E" w14:paraId="6F8AB9CC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3AF8AA9E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70B6523A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Broj vrata:</w:t>
            </w:r>
          </w:p>
        </w:tc>
        <w:tc>
          <w:tcPr>
            <w:tcW w:w="4543" w:type="dxa"/>
          </w:tcPr>
          <w:p w14:paraId="1D7D6B51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3</w:t>
            </w:r>
          </w:p>
        </w:tc>
      </w:tr>
      <w:tr w:rsidR="00E2787E" w:rsidRPr="00E2787E" w14:paraId="0D5B5469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3806A9DE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72AF6CB5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Zapremina:</w:t>
            </w:r>
          </w:p>
        </w:tc>
        <w:tc>
          <w:tcPr>
            <w:tcW w:w="4543" w:type="dxa"/>
          </w:tcPr>
          <w:p w14:paraId="4EEA4B66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1588</w:t>
            </w:r>
          </w:p>
        </w:tc>
      </w:tr>
      <w:tr w:rsidR="00E2787E" w:rsidRPr="00E2787E" w14:paraId="4A5AEF3C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03C1F725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4333065B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Broj motora:</w:t>
            </w:r>
          </w:p>
        </w:tc>
        <w:tc>
          <w:tcPr>
            <w:tcW w:w="4543" w:type="dxa"/>
          </w:tcPr>
          <w:p w14:paraId="1787A894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AYQ066895</w:t>
            </w:r>
          </w:p>
        </w:tc>
      </w:tr>
      <w:tr w:rsidR="00E2787E" w:rsidRPr="00E2787E" w14:paraId="1167F9D6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1D98B6DA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06AB8BCF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Broj šasije:</w:t>
            </w:r>
          </w:p>
        </w:tc>
        <w:tc>
          <w:tcPr>
            <w:tcW w:w="4543" w:type="dxa"/>
          </w:tcPr>
          <w:p w14:paraId="7E1F4A07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WVWZZZ1GZLW127454</w:t>
            </w:r>
          </w:p>
        </w:tc>
      </w:tr>
      <w:tr w:rsidR="00E2787E" w:rsidRPr="00E2787E" w14:paraId="1EE5E473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5CE853FE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57EB1B87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Snaga motora u kW:</w:t>
            </w:r>
          </w:p>
        </w:tc>
        <w:tc>
          <w:tcPr>
            <w:tcW w:w="4543" w:type="dxa"/>
          </w:tcPr>
          <w:p w14:paraId="718BE53A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40</w:t>
            </w:r>
          </w:p>
        </w:tc>
      </w:tr>
      <w:tr w:rsidR="00E2787E" w:rsidRPr="00E2787E" w14:paraId="140A595E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7479C559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7E94E2A9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Godina proizvodnje:</w:t>
            </w:r>
          </w:p>
        </w:tc>
        <w:tc>
          <w:tcPr>
            <w:tcW w:w="4543" w:type="dxa"/>
          </w:tcPr>
          <w:p w14:paraId="30C86D00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1990</w:t>
            </w:r>
          </w:p>
        </w:tc>
      </w:tr>
      <w:tr w:rsidR="00E2787E" w:rsidRPr="00E2787E" w14:paraId="51D567A3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6C131FBF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34B5CFDC" w14:textId="56376138" w:rsidR="00E2787E" w:rsidRPr="00E2787E" w:rsidRDefault="00E2787E" w:rsidP="004845C0">
            <w:pPr>
              <w:tabs>
                <w:tab w:val="right" w:pos="3181"/>
              </w:tabs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Pređeno kilometara:</w:t>
            </w:r>
            <w:r w:rsidR="004845C0">
              <w:rPr>
                <w:rFonts w:ascii="Arial Narrow" w:hAnsi="Arial Narrow"/>
                <w:lang w:val="bs-Latn-BA"/>
              </w:rPr>
              <w:tab/>
            </w:r>
          </w:p>
        </w:tc>
        <w:tc>
          <w:tcPr>
            <w:tcW w:w="4543" w:type="dxa"/>
          </w:tcPr>
          <w:p w14:paraId="3DF3ECEF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386529</w:t>
            </w:r>
          </w:p>
        </w:tc>
      </w:tr>
      <w:tr w:rsidR="00E2787E" w:rsidRPr="00E2787E" w14:paraId="3C468C4A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02F5B7C1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27970AEE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Početna vrijednost u KM:</w:t>
            </w:r>
          </w:p>
        </w:tc>
        <w:tc>
          <w:tcPr>
            <w:tcW w:w="4543" w:type="dxa"/>
          </w:tcPr>
          <w:p w14:paraId="688B1F8E" w14:textId="2D5BEE8B" w:rsidR="00E2787E" w:rsidRPr="00CD7577" w:rsidRDefault="00EF669D" w:rsidP="00904E1A">
            <w:pPr>
              <w:rPr>
                <w:rFonts w:ascii="Arial Narrow" w:hAnsi="Arial Narrow"/>
                <w:b/>
                <w:bCs/>
                <w:lang w:val="bs-Latn-BA"/>
              </w:rPr>
            </w:pPr>
            <w:r>
              <w:rPr>
                <w:rFonts w:ascii="Arial Narrow" w:hAnsi="Arial Narrow"/>
                <w:b/>
                <w:bCs/>
                <w:lang w:val="bs-Latn-BA"/>
              </w:rPr>
              <w:t>5</w:t>
            </w:r>
            <w:r w:rsidR="00477BD6">
              <w:rPr>
                <w:rFonts w:ascii="Arial Narrow" w:hAnsi="Arial Narrow"/>
                <w:b/>
                <w:bCs/>
                <w:lang w:val="bs-Latn-BA"/>
              </w:rPr>
              <w:t>0</w:t>
            </w:r>
            <w:r w:rsidR="00CD7577" w:rsidRPr="00CD7577">
              <w:rPr>
                <w:rFonts w:ascii="Arial Narrow" w:hAnsi="Arial Narrow"/>
                <w:b/>
                <w:bCs/>
                <w:lang w:val="bs-Latn-BA"/>
              </w:rPr>
              <w:t>0,00</w:t>
            </w:r>
          </w:p>
        </w:tc>
      </w:tr>
      <w:tr w:rsidR="00E2787E" w:rsidRPr="00E2787E" w14:paraId="6A9696DC" w14:textId="77777777" w:rsidTr="0021202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3" w:type="dxa"/>
          </w:tcPr>
          <w:p w14:paraId="7980B677" w14:textId="77777777" w:rsidR="00E2787E" w:rsidRPr="00E2787E" w:rsidRDefault="00E2787E" w:rsidP="00E2787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3397" w:type="dxa"/>
          </w:tcPr>
          <w:p w14:paraId="59E4ED4A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Ostale napomene:</w:t>
            </w:r>
          </w:p>
        </w:tc>
        <w:tc>
          <w:tcPr>
            <w:tcW w:w="4543" w:type="dxa"/>
          </w:tcPr>
          <w:p w14:paraId="3E7005AD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Istekla registracija, ispravno, potrebna ulaganja.</w:t>
            </w:r>
          </w:p>
        </w:tc>
      </w:tr>
    </w:tbl>
    <w:p w14:paraId="13580944" w14:textId="2E61658F" w:rsidR="00E2787E" w:rsidRPr="00E2787E" w:rsidRDefault="00E2787E" w:rsidP="0007033F">
      <w:pPr>
        <w:rPr>
          <w:rFonts w:ascii="Arial Narrow" w:hAnsi="Arial Narrow"/>
          <w:b/>
          <w:bCs/>
          <w:lang w:val="bs-Latn-BA"/>
        </w:rPr>
      </w:pPr>
    </w:p>
    <w:tbl>
      <w:tblPr>
        <w:tblStyle w:val="TableGrid"/>
        <w:tblW w:w="10075" w:type="dxa"/>
        <w:jc w:val="center"/>
        <w:tblLook w:val="0000" w:firstRow="0" w:lastRow="0" w:firstColumn="0" w:lastColumn="0" w:noHBand="0" w:noVBand="0"/>
      </w:tblPr>
      <w:tblGrid>
        <w:gridCol w:w="846"/>
        <w:gridCol w:w="2410"/>
        <w:gridCol w:w="6819"/>
      </w:tblGrid>
      <w:tr w:rsidR="00E2787E" w:rsidRPr="00E2787E" w14:paraId="4164B454" w14:textId="77777777" w:rsidTr="0007033F">
        <w:trPr>
          <w:trHeight w:val="274"/>
          <w:jc w:val="center"/>
        </w:trPr>
        <w:tc>
          <w:tcPr>
            <w:tcW w:w="10075" w:type="dxa"/>
            <w:gridSpan w:val="3"/>
          </w:tcPr>
          <w:p w14:paraId="33683FCF" w14:textId="7189F8F3" w:rsidR="00E2787E" w:rsidRPr="0007033F" w:rsidRDefault="0007033F" w:rsidP="0007033F">
            <w:pPr>
              <w:jc w:val="center"/>
              <w:rPr>
                <w:rFonts w:ascii="Arial Narrow" w:hAnsi="Arial Narrow"/>
                <w:sz w:val="28"/>
                <w:szCs w:val="28"/>
                <w:lang w:val="bs-Latn-BA"/>
              </w:rPr>
            </w:pPr>
            <w:r w:rsidRPr="0007033F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3</w:t>
            </w:r>
            <w:r w:rsidR="004845C0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 xml:space="preserve">. </w:t>
            </w:r>
            <w:r w:rsidRPr="0007033F">
              <w:rPr>
                <w:rFonts w:ascii="Arial Narrow" w:hAnsi="Arial Narrow"/>
                <w:b/>
                <w:bCs/>
                <w:sz w:val="28"/>
                <w:szCs w:val="28"/>
                <w:lang w:val="bs-Latn-BA"/>
              </w:rPr>
              <w:t>Citroen Berlingo</w:t>
            </w:r>
          </w:p>
        </w:tc>
      </w:tr>
      <w:tr w:rsidR="00E2787E" w:rsidRPr="00E2787E" w14:paraId="06EECA57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4F66C2F8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345296BC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Vrsta vozila:</w:t>
            </w:r>
          </w:p>
        </w:tc>
        <w:tc>
          <w:tcPr>
            <w:tcW w:w="6819" w:type="dxa"/>
          </w:tcPr>
          <w:p w14:paraId="5F6D80B0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 xml:space="preserve">N1-Teretno  </w:t>
            </w:r>
          </w:p>
        </w:tc>
      </w:tr>
      <w:tr w:rsidR="00E2787E" w:rsidRPr="00E2787E" w14:paraId="5332F7B6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11D51C63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37AEBEF5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Marka vozila:</w:t>
            </w:r>
          </w:p>
        </w:tc>
        <w:tc>
          <w:tcPr>
            <w:tcW w:w="6819" w:type="dxa"/>
          </w:tcPr>
          <w:p w14:paraId="45E0914C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Citroen</w:t>
            </w:r>
          </w:p>
        </w:tc>
      </w:tr>
      <w:tr w:rsidR="00E2787E" w:rsidRPr="00E2787E" w14:paraId="6E4EE3E5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6555D88E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2961BED1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Model/tip:</w:t>
            </w:r>
          </w:p>
        </w:tc>
        <w:tc>
          <w:tcPr>
            <w:tcW w:w="6819" w:type="dxa"/>
          </w:tcPr>
          <w:p w14:paraId="25E21BBD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Berlingo – zatvoreni furgon</w:t>
            </w:r>
          </w:p>
        </w:tc>
      </w:tr>
      <w:tr w:rsidR="00E2787E" w:rsidRPr="00E2787E" w14:paraId="6C5D8ADA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6389B7E8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356138E4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Broj vrata:</w:t>
            </w:r>
          </w:p>
        </w:tc>
        <w:tc>
          <w:tcPr>
            <w:tcW w:w="6819" w:type="dxa"/>
          </w:tcPr>
          <w:p w14:paraId="6DD05519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3</w:t>
            </w:r>
          </w:p>
        </w:tc>
      </w:tr>
      <w:tr w:rsidR="00E2787E" w:rsidRPr="00E2787E" w14:paraId="53C3A7DB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5BA4C741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5B7CDE68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Zapremina:</w:t>
            </w:r>
          </w:p>
        </w:tc>
        <w:tc>
          <w:tcPr>
            <w:tcW w:w="6819" w:type="dxa"/>
          </w:tcPr>
          <w:p w14:paraId="606D14CB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1868</w:t>
            </w:r>
          </w:p>
        </w:tc>
      </w:tr>
      <w:tr w:rsidR="00E2787E" w:rsidRPr="00E2787E" w14:paraId="32E6DD3C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140B5CEB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12F86D7A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Broj motora:</w:t>
            </w:r>
          </w:p>
        </w:tc>
        <w:tc>
          <w:tcPr>
            <w:tcW w:w="6819" w:type="dxa"/>
          </w:tcPr>
          <w:p w14:paraId="5F8CAD72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DXFR0738031</w:t>
            </w:r>
          </w:p>
        </w:tc>
      </w:tr>
      <w:tr w:rsidR="00E2787E" w:rsidRPr="00E2787E" w14:paraId="09DB8216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5DC21313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7962964B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Broj šasije:</w:t>
            </w:r>
          </w:p>
        </w:tc>
        <w:tc>
          <w:tcPr>
            <w:tcW w:w="6819" w:type="dxa"/>
          </w:tcPr>
          <w:p w14:paraId="562CA5A5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VF7GCWJYB94373564</w:t>
            </w:r>
          </w:p>
        </w:tc>
      </w:tr>
      <w:tr w:rsidR="00E2787E" w:rsidRPr="00E2787E" w14:paraId="4D59E4B2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451A42FC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1B8891D8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Snaga motora u kW:</w:t>
            </w:r>
          </w:p>
        </w:tc>
        <w:tc>
          <w:tcPr>
            <w:tcW w:w="6819" w:type="dxa"/>
          </w:tcPr>
          <w:p w14:paraId="614FCC35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51</w:t>
            </w:r>
          </w:p>
        </w:tc>
      </w:tr>
      <w:tr w:rsidR="00E2787E" w:rsidRPr="00E2787E" w14:paraId="4D99B57C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0CA75988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0B227A38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Godina proizvodnje:</w:t>
            </w:r>
          </w:p>
        </w:tc>
        <w:tc>
          <w:tcPr>
            <w:tcW w:w="6819" w:type="dxa"/>
          </w:tcPr>
          <w:p w14:paraId="44B77895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2007</w:t>
            </w:r>
          </w:p>
        </w:tc>
      </w:tr>
      <w:tr w:rsidR="00E2787E" w:rsidRPr="00E2787E" w14:paraId="224CA0FD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1CD42938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123E14A6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Pređeno kilometara:</w:t>
            </w:r>
          </w:p>
        </w:tc>
        <w:tc>
          <w:tcPr>
            <w:tcW w:w="6819" w:type="dxa"/>
          </w:tcPr>
          <w:p w14:paraId="72AAECD5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274015</w:t>
            </w:r>
          </w:p>
        </w:tc>
      </w:tr>
      <w:tr w:rsidR="00E2787E" w:rsidRPr="00E2787E" w14:paraId="697E19D0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70C8DC41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64B69B5A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Početna vrijednost u KM:</w:t>
            </w:r>
          </w:p>
        </w:tc>
        <w:tc>
          <w:tcPr>
            <w:tcW w:w="6819" w:type="dxa"/>
          </w:tcPr>
          <w:p w14:paraId="4C72C1B5" w14:textId="1B9F6077" w:rsidR="00E2787E" w:rsidRPr="00CD7577" w:rsidRDefault="007F0D85" w:rsidP="00904E1A">
            <w:pPr>
              <w:rPr>
                <w:rFonts w:ascii="Arial Narrow" w:hAnsi="Arial Narrow"/>
                <w:b/>
                <w:bCs/>
                <w:lang w:val="bs-Latn-BA"/>
              </w:rPr>
            </w:pPr>
            <w:r>
              <w:rPr>
                <w:rFonts w:ascii="Arial Narrow" w:hAnsi="Arial Narrow"/>
                <w:b/>
                <w:bCs/>
                <w:lang w:val="bs-Latn-BA"/>
              </w:rPr>
              <w:t>1.0</w:t>
            </w:r>
            <w:r w:rsidR="00177718">
              <w:rPr>
                <w:rFonts w:ascii="Arial Narrow" w:hAnsi="Arial Narrow"/>
                <w:b/>
                <w:bCs/>
                <w:lang w:val="bs-Latn-BA"/>
              </w:rPr>
              <w:t>0</w:t>
            </w:r>
            <w:r w:rsidR="00CD7577" w:rsidRPr="00CD7577">
              <w:rPr>
                <w:rFonts w:ascii="Arial Narrow" w:hAnsi="Arial Narrow"/>
                <w:b/>
                <w:bCs/>
                <w:lang w:val="bs-Latn-BA"/>
              </w:rPr>
              <w:t>0,00</w:t>
            </w:r>
          </w:p>
        </w:tc>
      </w:tr>
      <w:tr w:rsidR="00E2787E" w:rsidRPr="00E2787E" w14:paraId="776015A8" w14:textId="77777777" w:rsidTr="0007033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25B13155" w14:textId="77777777" w:rsidR="00E2787E" w:rsidRPr="00E2787E" w:rsidRDefault="00E2787E" w:rsidP="00E2787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val="bs-Latn-BA"/>
              </w:rPr>
            </w:pPr>
          </w:p>
        </w:tc>
        <w:tc>
          <w:tcPr>
            <w:tcW w:w="2410" w:type="dxa"/>
          </w:tcPr>
          <w:p w14:paraId="19BE4B85" w14:textId="77777777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Ostale napomene:</w:t>
            </w:r>
          </w:p>
        </w:tc>
        <w:tc>
          <w:tcPr>
            <w:tcW w:w="6819" w:type="dxa"/>
          </w:tcPr>
          <w:p w14:paraId="3463E54A" w14:textId="35B59DC9" w:rsidR="00E2787E" w:rsidRPr="00E2787E" w:rsidRDefault="00E2787E" w:rsidP="00904E1A">
            <w:pPr>
              <w:rPr>
                <w:rFonts w:ascii="Arial Narrow" w:hAnsi="Arial Narrow"/>
                <w:lang w:val="bs-Latn-BA"/>
              </w:rPr>
            </w:pPr>
            <w:r w:rsidRPr="00E2787E">
              <w:rPr>
                <w:rFonts w:ascii="Arial Narrow" w:hAnsi="Arial Narrow"/>
                <w:lang w:val="bs-Latn-BA"/>
              </w:rPr>
              <w:t>Registrovano do 24.03.2026, neispravno, potrebna ulaganja-motor.</w:t>
            </w:r>
          </w:p>
        </w:tc>
      </w:tr>
    </w:tbl>
    <w:p w14:paraId="4AB871B8" w14:textId="77777777" w:rsidR="00E2787E" w:rsidRPr="00E2787E" w:rsidRDefault="00E2787E" w:rsidP="00212026">
      <w:pPr>
        <w:spacing w:after="0"/>
        <w:rPr>
          <w:rFonts w:ascii="Arial Narrow" w:hAnsi="Arial Narrow"/>
          <w:lang w:val="bs-Latn-BA"/>
        </w:rPr>
      </w:pPr>
    </w:p>
    <w:tbl>
      <w:tblPr>
        <w:tblW w:w="10060" w:type="dxa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4006"/>
        <w:gridCol w:w="4487"/>
      </w:tblGrid>
      <w:tr w:rsidR="004845C0" w:rsidRPr="004845C0" w14:paraId="3F81BC8F" w14:textId="77777777" w:rsidTr="00212026">
        <w:trPr>
          <w:trHeight w:val="100"/>
          <w:jc w:val="center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4F6926" w14:textId="6284E84E" w:rsidR="004845C0" w:rsidRPr="004845C0" w:rsidRDefault="004845C0" w:rsidP="004845C0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bCs/>
                <w:kern w:val="0"/>
                <w:sz w:val="28"/>
                <w:szCs w:val="28"/>
                <w:lang w:val="hr-HR"/>
                <w14:ligatures w14:val="none"/>
              </w:rPr>
            </w:pPr>
            <w:r w:rsidRPr="004845C0">
              <w:rPr>
                <w:rFonts w:ascii="Arial Narrow" w:eastAsia="Calibri" w:hAnsi="Arial Narrow" w:cs="Arial"/>
                <w:b/>
                <w:bCs/>
                <w:kern w:val="0"/>
                <w:sz w:val="28"/>
                <w:szCs w:val="28"/>
                <w:lang w:val="hr-HR"/>
                <w14:ligatures w14:val="none"/>
              </w:rPr>
              <w:t>4. Lada Niva</w:t>
            </w:r>
          </w:p>
        </w:tc>
      </w:tr>
      <w:tr w:rsidR="00E2787E" w:rsidRPr="00E2787E" w14:paraId="2C6EB351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20EF7FF8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1F0D1960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Vrsta vozila:</w:t>
            </w:r>
          </w:p>
        </w:tc>
        <w:tc>
          <w:tcPr>
            <w:tcW w:w="4487" w:type="dxa"/>
          </w:tcPr>
          <w:p w14:paraId="549327E7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Putničko</w:t>
            </w:r>
          </w:p>
        </w:tc>
      </w:tr>
      <w:tr w:rsidR="00E2787E" w:rsidRPr="00E2787E" w14:paraId="0C3D29A2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2DE20192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5262FB08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Marka vozila:</w:t>
            </w:r>
          </w:p>
        </w:tc>
        <w:tc>
          <w:tcPr>
            <w:tcW w:w="4487" w:type="dxa"/>
          </w:tcPr>
          <w:p w14:paraId="3A453634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LADA</w:t>
            </w:r>
          </w:p>
        </w:tc>
      </w:tr>
      <w:tr w:rsidR="00E2787E" w:rsidRPr="00E2787E" w14:paraId="549731C0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2172DCEF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4E926F53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Model/tip:</w:t>
            </w:r>
          </w:p>
        </w:tc>
        <w:tc>
          <w:tcPr>
            <w:tcW w:w="4487" w:type="dxa"/>
          </w:tcPr>
          <w:p w14:paraId="62C5AD53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NIVA 1,7</w:t>
            </w:r>
          </w:p>
        </w:tc>
      </w:tr>
      <w:tr w:rsidR="00E2787E" w:rsidRPr="00E2787E" w14:paraId="4751CDC2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475C8278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430608C4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Broj vrata:</w:t>
            </w:r>
          </w:p>
        </w:tc>
        <w:tc>
          <w:tcPr>
            <w:tcW w:w="4487" w:type="dxa"/>
          </w:tcPr>
          <w:p w14:paraId="598B1281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3</w:t>
            </w:r>
          </w:p>
        </w:tc>
      </w:tr>
      <w:tr w:rsidR="00E2787E" w:rsidRPr="00E2787E" w14:paraId="5268EC57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284F5EB9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07F1B17B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 xml:space="preserve">Zapremina </w:t>
            </w:r>
          </w:p>
        </w:tc>
        <w:tc>
          <w:tcPr>
            <w:tcW w:w="4487" w:type="dxa"/>
          </w:tcPr>
          <w:p w14:paraId="5E328017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1690</w:t>
            </w:r>
          </w:p>
        </w:tc>
      </w:tr>
      <w:tr w:rsidR="00E2787E" w:rsidRPr="00E2787E" w14:paraId="7CD40AD0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1E3F945C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082B3D3B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Broj motora:</w:t>
            </w:r>
          </w:p>
        </w:tc>
        <w:tc>
          <w:tcPr>
            <w:tcW w:w="4487" w:type="dxa"/>
          </w:tcPr>
          <w:p w14:paraId="7DD8AF8F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-</w:t>
            </w:r>
          </w:p>
        </w:tc>
      </w:tr>
      <w:tr w:rsidR="00E2787E" w:rsidRPr="00E2787E" w14:paraId="7B95C0E5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6DAFD628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0DB79B78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Broj šasije</w:t>
            </w:r>
          </w:p>
        </w:tc>
        <w:tc>
          <w:tcPr>
            <w:tcW w:w="4487" w:type="dxa"/>
          </w:tcPr>
          <w:p w14:paraId="57D40377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XTA21214031702547</w:t>
            </w:r>
          </w:p>
        </w:tc>
      </w:tr>
      <w:tr w:rsidR="00E2787E" w:rsidRPr="00E2787E" w14:paraId="68789ED2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3B161B23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5A1BD0A0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Snaga motora u kw</w:t>
            </w:r>
          </w:p>
        </w:tc>
        <w:tc>
          <w:tcPr>
            <w:tcW w:w="4487" w:type="dxa"/>
          </w:tcPr>
          <w:p w14:paraId="781F6BD4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59</w:t>
            </w:r>
          </w:p>
        </w:tc>
      </w:tr>
      <w:tr w:rsidR="00E2787E" w:rsidRPr="00E2787E" w14:paraId="7DFA65CA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7671D366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07C7EC97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Godina proizvodnje</w:t>
            </w:r>
          </w:p>
        </w:tc>
        <w:tc>
          <w:tcPr>
            <w:tcW w:w="4487" w:type="dxa"/>
          </w:tcPr>
          <w:p w14:paraId="1BCC0C23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2003.</w:t>
            </w:r>
          </w:p>
        </w:tc>
      </w:tr>
      <w:tr w:rsidR="00E2787E" w:rsidRPr="00E2787E" w14:paraId="3BF346D4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0A1FF6BD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074969FC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Broj pređenih kilometara:</w:t>
            </w:r>
          </w:p>
        </w:tc>
        <w:tc>
          <w:tcPr>
            <w:tcW w:w="4487" w:type="dxa"/>
          </w:tcPr>
          <w:p w14:paraId="26739A4D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230582</w:t>
            </w:r>
          </w:p>
        </w:tc>
      </w:tr>
      <w:tr w:rsidR="00E2787E" w:rsidRPr="00E2787E" w14:paraId="6DDEABA8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7EF0F819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7D6AC30D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Početna vrijednost u KM</w:t>
            </w:r>
          </w:p>
        </w:tc>
        <w:tc>
          <w:tcPr>
            <w:tcW w:w="4487" w:type="dxa"/>
          </w:tcPr>
          <w:p w14:paraId="03C9C030" w14:textId="14A081DC" w:rsidR="00E2787E" w:rsidRPr="00E2787E" w:rsidRDefault="00CD7577" w:rsidP="004845C0">
            <w:pPr>
              <w:spacing w:after="0" w:line="276" w:lineRule="auto"/>
              <w:rPr>
                <w:rFonts w:ascii="Arial Narrow" w:eastAsia="Calibri" w:hAnsi="Arial Narrow" w:cs="Arial"/>
                <w:b/>
                <w:kern w:val="0"/>
                <w:lang w:val="hr-HR"/>
                <w14:ligatures w14:val="none"/>
              </w:rPr>
            </w:pPr>
            <w:r>
              <w:rPr>
                <w:rFonts w:ascii="Arial Narrow" w:eastAsia="Calibri" w:hAnsi="Arial Narrow" w:cs="Arial"/>
                <w:b/>
                <w:kern w:val="0"/>
                <w:lang w:val="hr-HR"/>
                <w14:ligatures w14:val="none"/>
              </w:rPr>
              <w:t>4</w:t>
            </w:r>
            <w:r w:rsidR="00707229">
              <w:rPr>
                <w:rFonts w:ascii="Arial Narrow" w:eastAsia="Calibri" w:hAnsi="Arial Narrow" w:cs="Arial"/>
                <w:b/>
                <w:kern w:val="0"/>
                <w:lang w:val="hr-HR"/>
                <w14:ligatures w14:val="none"/>
              </w:rPr>
              <w:t>0</w:t>
            </w:r>
            <w:r>
              <w:rPr>
                <w:rFonts w:ascii="Arial Narrow" w:eastAsia="Calibri" w:hAnsi="Arial Narrow" w:cs="Arial"/>
                <w:b/>
                <w:kern w:val="0"/>
                <w:lang w:val="hr-HR"/>
                <w14:ligatures w14:val="none"/>
              </w:rPr>
              <w:t>0,00</w:t>
            </w:r>
          </w:p>
        </w:tc>
      </w:tr>
      <w:tr w:rsidR="00E2787E" w:rsidRPr="00E2787E" w14:paraId="3E3ECEF2" w14:textId="77777777" w:rsidTr="002120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567" w:type="dxa"/>
          </w:tcPr>
          <w:p w14:paraId="126C2B0B" w14:textId="77777777" w:rsidR="00E2787E" w:rsidRPr="00E2787E" w:rsidRDefault="00E2787E" w:rsidP="004845C0">
            <w:pPr>
              <w:numPr>
                <w:ilvl w:val="0"/>
                <w:numId w:val="5"/>
              </w:num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</w:p>
        </w:tc>
        <w:tc>
          <w:tcPr>
            <w:tcW w:w="4006" w:type="dxa"/>
          </w:tcPr>
          <w:p w14:paraId="5ABC04C2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kern w:val="0"/>
                <w:lang w:val="hr-HR"/>
                <w14:ligatures w14:val="none"/>
              </w:rPr>
              <w:t>Ostale napomene</w:t>
            </w:r>
          </w:p>
        </w:tc>
        <w:tc>
          <w:tcPr>
            <w:tcW w:w="4487" w:type="dxa"/>
          </w:tcPr>
          <w:p w14:paraId="7A0F766B" w14:textId="77777777" w:rsidR="00E2787E" w:rsidRPr="00E2787E" w:rsidRDefault="00E2787E" w:rsidP="004845C0">
            <w:pPr>
              <w:spacing w:after="0" w:line="276" w:lineRule="auto"/>
              <w:rPr>
                <w:rFonts w:ascii="Arial Narrow" w:eastAsia="Calibri" w:hAnsi="Arial Narrow" w:cs="Arial"/>
                <w:b/>
                <w:kern w:val="0"/>
                <w:lang w:val="hr-HR"/>
                <w14:ligatures w14:val="none"/>
              </w:rPr>
            </w:pPr>
            <w:r w:rsidRPr="00E2787E">
              <w:rPr>
                <w:rFonts w:ascii="Arial Narrow" w:eastAsia="Calibri" w:hAnsi="Arial Narrow" w:cs="Arial"/>
                <w:b/>
                <w:kern w:val="0"/>
                <w:lang w:val="hr-HR"/>
                <w14:ligatures w14:val="none"/>
              </w:rPr>
              <w:t>Vozilo odjavljeno, neispravno</w:t>
            </w:r>
          </w:p>
        </w:tc>
      </w:tr>
    </w:tbl>
    <w:p w14:paraId="0A95FF4C" w14:textId="77777777" w:rsidR="00E2787E" w:rsidRPr="00E2787E" w:rsidRDefault="00E2787E" w:rsidP="00E2787E">
      <w:pPr>
        <w:rPr>
          <w:rFonts w:ascii="Arial Narrow" w:hAnsi="Arial Narrow"/>
          <w:lang w:val="bs-Latn-BA"/>
        </w:rPr>
      </w:pPr>
    </w:p>
    <w:p w14:paraId="323BA935" w14:textId="77777777" w:rsidR="00295804" w:rsidRPr="00E2787E" w:rsidRDefault="00295804" w:rsidP="00295804">
      <w:pPr>
        <w:rPr>
          <w:rFonts w:ascii="Arial Narrow" w:hAnsi="Arial Narrow"/>
          <w:b/>
          <w:bCs/>
        </w:rPr>
      </w:pPr>
      <w:r w:rsidRPr="00E2787E">
        <w:rPr>
          <w:rFonts w:ascii="Arial Narrow" w:hAnsi="Arial Narrow"/>
          <w:b/>
          <w:bCs/>
        </w:rPr>
        <w:t>II Uslovi za učešće</w:t>
      </w:r>
    </w:p>
    <w:p w14:paraId="172CAAA2" w14:textId="4543E8BC" w:rsidR="00295804" w:rsidRDefault="00295804" w:rsidP="00212026">
      <w:pPr>
        <w:jc w:val="both"/>
        <w:rPr>
          <w:rFonts w:ascii="Arial Narrow" w:hAnsi="Arial Narrow"/>
        </w:rPr>
      </w:pPr>
      <w:r w:rsidRPr="00212026">
        <w:rPr>
          <w:rFonts w:ascii="Arial Narrow" w:hAnsi="Arial Narrow"/>
        </w:rPr>
        <w:t xml:space="preserve">Pravo učešća imaju sva pravna i fizička lica koja svoje ponude-zapečaćene koverte dostave putem pošte ili neposredno na protokol </w:t>
      </w:r>
      <w:r w:rsidR="00212026">
        <w:rPr>
          <w:rFonts w:ascii="Arial Narrow" w:hAnsi="Arial Narrow"/>
        </w:rPr>
        <w:t>JKP “Sapna” d.o.o. Sapna</w:t>
      </w:r>
      <w:r w:rsidRPr="00212026">
        <w:rPr>
          <w:rFonts w:ascii="Arial Narrow" w:hAnsi="Arial Narrow"/>
        </w:rPr>
        <w:t xml:space="preserve">, </w:t>
      </w:r>
      <w:r w:rsidR="00212026">
        <w:rPr>
          <w:rFonts w:ascii="Arial Narrow" w:hAnsi="Arial Narrow"/>
        </w:rPr>
        <w:t>Žrtava genocida u Srebrenici bb, 75411 Sapna.</w:t>
      </w:r>
    </w:p>
    <w:p w14:paraId="492D3DAA" w14:textId="26BE389B" w:rsidR="00BC6956" w:rsidRPr="00212026" w:rsidRDefault="00BC6956" w:rsidP="00212026">
      <w:pPr>
        <w:jc w:val="both"/>
        <w:rPr>
          <w:rFonts w:ascii="Arial Narrow" w:hAnsi="Arial Narrow"/>
        </w:rPr>
      </w:pPr>
      <w:r w:rsidRPr="00BC6956">
        <w:rPr>
          <w:rFonts w:ascii="Arial Narrow" w:hAnsi="Arial Narrow"/>
        </w:rPr>
        <w:t>Pravo učešća u postupku licitacije nemaju zaposleni u JKP „Sapna“ d.o.o i članovi njihove uže porodice.</w:t>
      </w:r>
    </w:p>
    <w:p w14:paraId="5DC8A334" w14:textId="57A977BC" w:rsidR="00295804" w:rsidRPr="006E22DE" w:rsidRDefault="00295804" w:rsidP="006E22DE">
      <w:pPr>
        <w:jc w:val="both"/>
        <w:rPr>
          <w:rFonts w:ascii="Arial Narrow" w:hAnsi="Arial Narrow"/>
        </w:rPr>
      </w:pPr>
      <w:r w:rsidRPr="006E22DE">
        <w:rPr>
          <w:rFonts w:ascii="Arial Narrow" w:hAnsi="Arial Narrow"/>
        </w:rPr>
        <w:t>Ponuđač ima pravo da aplicira na sve ili pojedinačne pozicije iz javnog poziva sa jasno naznačenim rednim brojem vozila, za koji dostavlja ponudu.</w:t>
      </w:r>
    </w:p>
    <w:p w14:paraId="6420D099" w14:textId="1B634389" w:rsidR="00295804" w:rsidRPr="00E2787E" w:rsidRDefault="00295804" w:rsidP="00295804">
      <w:pPr>
        <w:rPr>
          <w:rFonts w:ascii="Arial Narrow" w:hAnsi="Arial Narrow"/>
          <w:b/>
          <w:bCs/>
        </w:rPr>
      </w:pPr>
      <w:r w:rsidRPr="00E2787E">
        <w:rPr>
          <w:rFonts w:ascii="Arial Narrow" w:hAnsi="Arial Narrow"/>
          <w:b/>
          <w:bCs/>
        </w:rPr>
        <w:t>III Sadržaj ponude</w:t>
      </w:r>
    </w:p>
    <w:p w14:paraId="194E9029" w14:textId="59EF649B" w:rsidR="00295804" w:rsidRPr="00E2787E" w:rsidRDefault="00295804" w:rsidP="00295804">
      <w:pPr>
        <w:rPr>
          <w:rFonts w:ascii="Arial Narrow" w:hAnsi="Arial Narrow"/>
          <w:b/>
          <w:bCs/>
        </w:rPr>
      </w:pPr>
      <w:r w:rsidRPr="00E2787E">
        <w:rPr>
          <w:rFonts w:ascii="Arial Narrow" w:hAnsi="Arial Narrow"/>
          <w:b/>
          <w:bCs/>
        </w:rPr>
        <w:t>Ponuda treba da sadrži:</w:t>
      </w:r>
    </w:p>
    <w:p w14:paraId="525968D8" w14:textId="160CF6E3" w:rsidR="00295804" w:rsidRPr="00023B9A" w:rsidRDefault="00295804" w:rsidP="00023B9A">
      <w:pPr>
        <w:rPr>
          <w:rFonts w:ascii="Arial Narrow" w:hAnsi="Arial Narrow"/>
          <w:b/>
          <w:bCs/>
        </w:rPr>
      </w:pPr>
      <w:r w:rsidRPr="00023B9A">
        <w:rPr>
          <w:rFonts w:ascii="Arial Narrow" w:hAnsi="Arial Narrow"/>
          <w:b/>
          <w:bCs/>
        </w:rPr>
        <w:t>Za fizička lica</w:t>
      </w:r>
    </w:p>
    <w:p w14:paraId="4B1817E9" w14:textId="372B2D5C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  Ime i prezime, broj lične karte, tačnu adresu i broj telefona lica</w:t>
      </w:r>
      <w:r w:rsidR="00B5307C" w:rsidRPr="00E25603">
        <w:rPr>
          <w:rFonts w:ascii="Arial Narrow" w:hAnsi="Arial Narrow"/>
        </w:rPr>
        <w:t>,</w:t>
      </w:r>
    </w:p>
    <w:p w14:paraId="765A1FA1" w14:textId="15DDCC36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Original ili ovjerenu kopiju potvrde o mjestu prebivališta –CIPS ( ne starija od 30 dana)</w:t>
      </w:r>
    </w:p>
    <w:p w14:paraId="7A7C6975" w14:textId="5B0E28B1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Broj stavke iz tačke I ovog poziva sa tačno naznačenim rednim brojem vozila za koje se dostavlja ponuda.</w:t>
      </w:r>
    </w:p>
    <w:p w14:paraId="11E6A505" w14:textId="2438068B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Ukupnu cijenu ponude (bez PDV-a) izraženo u KM sa jasno naznačenim rednim brojem vozila za koje se dostavlja ponuda.</w:t>
      </w:r>
    </w:p>
    <w:p w14:paraId="1916ABDF" w14:textId="1A59516B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Izjavu da prihvata rok odvoza vozila – 5 dana po izvršenoj uplati ugovorene cijene i uz potpis zapisnika o primopredaji vozila</w:t>
      </w:r>
    </w:p>
    <w:p w14:paraId="15CC37CC" w14:textId="504D947C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Izjavu kojom se kupac obavezuje da će, ukoliko bude izabran, izvršiti uplatu ukupno ugovorenog iznosa u roku od 5 dana od potpisa ugovora,</w:t>
      </w:r>
    </w:p>
    <w:p w14:paraId="50F1AD54" w14:textId="4EABD8CA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 Opciju ponude: 60 dana</w:t>
      </w:r>
      <w:r w:rsidR="00E25603">
        <w:rPr>
          <w:rFonts w:ascii="Arial Narrow" w:hAnsi="Arial Narrow"/>
        </w:rPr>
        <w:t>.</w:t>
      </w:r>
    </w:p>
    <w:p w14:paraId="4C47B96D" w14:textId="77777777" w:rsidR="00295804" w:rsidRPr="00E2787E" w:rsidRDefault="00295804" w:rsidP="00295804">
      <w:pPr>
        <w:rPr>
          <w:rFonts w:ascii="Arial Narrow" w:hAnsi="Arial Narrow"/>
          <w:b/>
          <w:bCs/>
        </w:rPr>
      </w:pPr>
    </w:p>
    <w:p w14:paraId="72DD72FC" w14:textId="154B4AC6" w:rsidR="00295804" w:rsidRPr="00023B9A" w:rsidRDefault="00295804" w:rsidP="00023B9A">
      <w:pPr>
        <w:rPr>
          <w:rFonts w:ascii="Arial Narrow" w:hAnsi="Arial Narrow"/>
          <w:b/>
          <w:bCs/>
        </w:rPr>
      </w:pPr>
      <w:r w:rsidRPr="00023B9A">
        <w:rPr>
          <w:rFonts w:ascii="Arial Narrow" w:hAnsi="Arial Narrow"/>
          <w:b/>
          <w:bCs/>
        </w:rPr>
        <w:t>Za pravna lica</w:t>
      </w:r>
    </w:p>
    <w:p w14:paraId="020A963D" w14:textId="371B9684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Pismo ponude na memorandumu  ponuđača sa nazivom, tačnom adresom, ID brojem (ukoliko ste PDV obveznik potrebna je ovjerena fotokopija uvjerenja o PDV registraciji</w:t>
      </w:r>
      <w:r w:rsidR="00E25603">
        <w:rPr>
          <w:rFonts w:ascii="Arial Narrow" w:hAnsi="Arial Narrow"/>
        </w:rPr>
        <w:t>,</w:t>
      </w:r>
      <w:r w:rsidRPr="00E25603">
        <w:rPr>
          <w:rFonts w:ascii="Arial Narrow" w:hAnsi="Arial Narrow"/>
        </w:rPr>
        <w:t>  ukoliko niste ovjerenu pismenu izjavu da niste u sistemu PDV-a),</w:t>
      </w:r>
    </w:p>
    <w:p w14:paraId="6B325316" w14:textId="2C684493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  Izvod iz sudskog registra, odnosno ovjerenu fotokopiju istog,</w:t>
      </w:r>
    </w:p>
    <w:p w14:paraId="17D627A7" w14:textId="7157042D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  Ime i prezime osobe ovlaštene od strane odgovornog lica, za učešće na prodaji putem</w:t>
      </w:r>
      <w:r w:rsidR="00BC6956">
        <w:rPr>
          <w:rFonts w:ascii="Arial Narrow" w:hAnsi="Arial Narrow"/>
        </w:rPr>
        <w:t xml:space="preserve"> </w:t>
      </w:r>
      <w:r w:rsidRPr="00E25603">
        <w:rPr>
          <w:rFonts w:ascii="Arial Narrow" w:hAnsi="Arial Narrow"/>
        </w:rPr>
        <w:t>pribavljanja pismenih ponuda</w:t>
      </w:r>
      <w:r w:rsidR="00BC6956">
        <w:rPr>
          <w:rFonts w:ascii="Arial Narrow" w:hAnsi="Arial Narrow"/>
        </w:rPr>
        <w:t>;</w:t>
      </w:r>
    </w:p>
    <w:p w14:paraId="0DBBF110" w14:textId="65650B05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Broj stavke iz tačke I ovog poziva sa tačno naznačenim rednim brojem vozila za koje se dostavlja ponuda</w:t>
      </w:r>
      <w:r w:rsidR="00BC6956">
        <w:rPr>
          <w:rFonts w:ascii="Arial Narrow" w:hAnsi="Arial Narrow"/>
        </w:rPr>
        <w:t>;</w:t>
      </w:r>
    </w:p>
    <w:p w14:paraId="7E1B998C" w14:textId="23CFDBCA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Ukupnu cijenu ponude (bez PDV-a ) izraženo u KM, sa jasno naznačenim rednim brojem vozila  za koje se dostavlja ponud</w:t>
      </w:r>
      <w:r w:rsidR="00BC6956">
        <w:rPr>
          <w:rFonts w:ascii="Arial Narrow" w:hAnsi="Arial Narrow"/>
        </w:rPr>
        <w:t>a;</w:t>
      </w:r>
    </w:p>
    <w:p w14:paraId="2C3FD262" w14:textId="213E95DE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Izjavu da prihvata rok odvoza vozila – 5 dana po izvršenoj uplati ugovorene cijene i uz potpis zapisnika o primopredaji vozila</w:t>
      </w:r>
      <w:r w:rsidR="00BC6956">
        <w:rPr>
          <w:rFonts w:ascii="Arial Narrow" w:hAnsi="Arial Narrow"/>
        </w:rPr>
        <w:t>;</w:t>
      </w:r>
    </w:p>
    <w:p w14:paraId="2776D16B" w14:textId="019D094D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Izjavu kojom se kupac obavezuje da će, ukoliko bude izabran, izvršiti uplatu ukupno ugovorenog iznosa u roku od 5 dana od potpisa ugovora.</w:t>
      </w:r>
    </w:p>
    <w:p w14:paraId="7878F3AF" w14:textId="75309B5D" w:rsidR="00295804" w:rsidRPr="00E25603" w:rsidRDefault="00295804" w:rsidP="00E25603">
      <w:pPr>
        <w:spacing w:after="0"/>
        <w:jc w:val="both"/>
        <w:rPr>
          <w:rFonts w:ascii="Arial Narrow" w:hAnsi="Arial Narrow"/>
        </w:rPr>
      </w:pPr>
      <w:r w:rsidRPr="00E25603">
        <w:rPr>
          <w:rFonts w:ascii="Arial Narrow" w:hAnsi="Arial Narrow"/>
        </w:rPr>
        <w:t>– Opciju ponude: 60 dana</w:t>
      </w:r>
    </w:p>
    <w:p w14:paraId="53296C52" w14:textId="77777777" w:rsidR="00295804" w:rsidRPr="00E2787E" w:rsidRDefault="00295804" w:rsidP="0029580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Open Sans"/>
          <w:color w:val="666666"/>
        </w:rPr>
      </w:pPr>
      <w:r w:rsidRPr="00E2787E">
        <w:rPr>
          <w:rFonts w:ascii="Arial Narrow" w:hAnsi="Arial Narrow" w:cs="Open Sans"/>
          <w:b/>
          <w:bCs/>
          <w:color w:val="666666"/>
        </w:rPr>
        <w:t> </w:t>
      </w:r>
    </w:p>
    <w:p w14:paraId="7D1585CD" w14:textId="0BDD4ECA" w:rsidR="00BC6956" w:rsidRPr="00C754D8" w:rsidRDefault="00295804" w:rsidP="00C754D8">
      <w:pPr>
        <w:rPr>
          <w:rFonts w:ascii="Arial Narrow" w:hAnsi="Arial Narrow"/>
          <w:b/>
          <w:bCs/>
        </w:rPr>
      </w:pPr>
      <w:r w:rsidRPr="00C754D8">
        <w:rPr>
          <w:rFonts w:ascii="Arial Narrow" w:hAnsi="Arial Narrow"/>
          <w:b/>
          <w:bCs/>
        </w:rPr>
        <w:t>IV Rok za dostavu ponude</w:t>
      </w:r>
    </w:p>
    <w:p w14:paraId="23E567B6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Pravo učešća imaju sva pravna i fizička lica koja svoje ponude-zapečaćene koverte dostave putem pošte ili lično  na adresu:</w:t>
      </w:r>
    </w:p>
    <w:p w14:paraId="32C88410" w14:textId="21EF7A2A" w:rsidR="00295804" w:rsidRPr="00775439" w:rsidRDefault="00BC6956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 xml:space="preserve">JKP “Sapna” d.o.o. Sapna, Žrtava genocida u Srebrenici bb, 75411 Sapna, </w:t>
      </w:r>
      <w:r w:rsidR="00295804" w:rsidRPr="00775439">
        <w:rPr>
          <w:rFonts w:ascii="Arial Narrow" w:hAnsi="Arial Narrow"/>
        </w:rPr>
        <w:t>sa naznakom:</w:t>
      </w:r>
    </w:p>
    <w:p w14:paraId="185D7A4D" w14:textId="5E6DC876" w:rsidR="00295804" w:rsidRPr="00C754D8" w:rsidRDefault="00295804" w:rsidP="00775439">
      <w:pPr>
        <w:jc w:val="both"/>
        <w:rPr>
          <w:rFonts w:ascii="Arial Narrow" w:hAnsi="Arial Narrow"/>
          <w:b/>
          <w:bCs/>
        </w:rPr>
      </w:pPr>
      <w:r w:rsidRPr="00C754D8">
        <w:rPr>
          <w:rFonts w:ascii="Arial Narrow" w:hAnsi="Arial Narrow"/>
          <w:b/>
          <w:bCs/>
        </w:rPr>
        <w:t xml:space="preserve">«PONUDA ZA JAVNI POZIV ZA PRODAJU RASHODOVANIH VOZILA </w:t>
      </w:r>
      <w:r w:rsidR="00BC6956" w:rsidRPr="00C754D8">
        <w:rPr>
          <w:rFonts w:ascii="Arial Narrow" w:hAnsi="Arial Narrow"/>
          <w:b/>
          <w:bCs/>
        </w:rPr>
        <w:t>JKP “SAPNA” d.o.o. SAPNA</w:t>
      </w:r>
      <w:r w:rsidRPr="00C754D8">
        <w:rPr>
          <w:rFonts w:ascii="Arial Narrow" w:hAnsi="Arial Narrow"/>
          <w:b/>
          <w:bCs/>
        </w:rPr>
        <w:t>  –  NE OTVARAJ PONUDA BROJ: ____________</w:t>
      </w:r>
      <w:r w:rsidR="00AB56F4" w:rsidRPr="00C754D8">
        <w:rPr>
          <w:rFonts w:ascii="Arial Narrow" w:hAnsi="Arial Narrow"/>
          <w:b/>
          <w:bCs/>
        </w:rPr>
        <w:t>_____________________________________«</w:t>
      </w:r>
      <w:r w:rsidRPr="00C754D8">
        <w:rPr>
          <w:rFonts w:ascii="Arial Narrow" w:hAnsi="Arial Narrow"/>
          <w:b/>
          <w:bCs/>
        </w:rPr>
        <w:t>  (sa jasno naznačenim rednim brojem vozila za koje se dostavlja ponuda).</w:t>
      </w:r>
    </w:p>
    <w:p w14:paraId="3548EDC5" w14:textId="66BD83AE" w:rsidR="00295804" w:rsidRPr="00C754D8" w:rsidRDefault="00295804" w:rsidP="00775439">
      <w:pPr>
        <w:jc w:val="both"/>
        <w:rPr>
          <w:rFonts w:ascii="Arial Narrow" w:hAnsi="Arial Narrow"/>
          <w:b/>
          <w:bCs/>
        </w:rPr>
      </w:pPr>
      <w:r w:rsidRPr="00775439">
        <w:rPr>
          <w:rFonts w:ascii="Arial Narrow" w:hAnsi="Arial Narrow"/>
        </w:rPr>
        <w:t xml:space="preserve">Rok za podnošenje ponuda je </w:t>
      </w:r>
      <w:r w:rsidR="00B85F84" w:rsidRPr="00C754D8">
        <w:rPr>
          <w:rFonts w:ascii="Arial Narrow" w:hAnsi="Arial Narrow"/>
          <w:b/>
          <w:bCs/>
        </w:rPr>
        <w:t>29</w:t>
      </w:r>
      <w:r w:rsidRPr="00C754D8">
        <w:rPr>
          <w:rFonts w:ascii="Arial Narrow" w:hAnsi="Arial Narrow"/>
          <w:b/>
          <w:bCs/>
        </w:rPr>
        <w:t>.</w:t>
      </w:r>
      <w:r w:rsidR="00BC6956" w:rsidRPr="00C754D8">
        <w:rPr>
          <w:rFonts w:ascii="Arial Narrow" w:hAnsi="Arial Narrow"/>
          <w:b/>
          <w:bCs/>
        </w:rPr>
        <w:t>09</w:t>
      </w:r>
      <w:r w:rsidRPr="00C754D8">
        <w:rPr>
          <w:rFonts w:ascii="Arial Narrow" w:hAnsi="Arial Narrow"/>
          <w:b/>
          <w:bCs/>
        </w:rPr>
        <w:t>.20</w:t>
      </w:r>
      <w:r w:rsidR="00BC6956" w:rsidRPr="00C754D8">
        <w:rPr>
          <w:rFonts w:ascii="Arial Narrow" w:hAnsi="Arial Narrow"/>
          <w:b/>
          <w:bCs/>
        </w:rPr>
        <w:t>25.</w:t>
      </w:r>
      <w:r w:rsidRPr="00C754D8">
        <w:rPr>
          <w:rFonts w:ascii="Arial Narrow" w:hAnsi="Arial Narrow"/>
          <w:b/>
          <w:bCs/>
        </w:rPr>
        <w:t xml:space="preserve">  godine. do 14,00 sati.</w:t>
      </w:r>
    </w:p>
    <w:p w14:paraId="44239BF6" w14:textId="617246B3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 xml:space="preserve">Motorna vozila  se mogu pogledati </w:t>
      </w:r>
      <w:r w:rsidR="00BC6956" w:rsidRPr="00775439">
        <w:rPr>
          <w:rFonts w:ascii="Arial Narrow" w:hAnsi="Arial Narrow"/>
        </w:rPr>
        <w:t>svakim danom</w:t>
      </w:r>
      <w:r w:rsidR="001078E1" w:rsidRPr="00775439">
        <w:rPr>
          <w:rFonts w:ascii="Arial Narrow" w:hAnsi="Arial Narrow"/>
        </w:rPr>
        <w:t xml:space="preserve"> (od </w:t>
      </w:r>
      <w:r w:rsidR="008A2CD0">
        <w:rPr>
          <w:rFonts w:ascii="Arial Narrow" w:hAnsi="Arial Narrow"/>
        </w:rPr>
        <w:t>22</w:t>
      </w:r>
      <w:r w:rsidR="001078E1" w:rsidRPr="00775439">
        <w:rPr>
          <w:rFonts w:ascii="Arial Narrow" w:hAnsi="Arial Narrow"/>
        </w:rPr>
        <w:t>.-</w:t>
      </w:r>
      <w:r w:rsidR="00B85F84" w:rsidRPr="00775439">
        <w:rPr>
          <w:rFonts w:ascii="Arial Narrow" w:hAnsi="Arial Narrow"/>
        </w:rPr>
        <w:t>2</w:t>
      </w:r>
      <w:r w:rsidR="008A2CD0">
        <w:rPr>
          <w:rFonts w:ascii="Arial Narrow" w:hAnsi="Arial Narrow"/>
        </w:rPr>
        <w:t>8</w:t>
      </w:r>
      <w:r w:rsidR="001078E1" w:rsidRPr="00775439">
        <w:rPr>
          <w:rFonts w:ascii="Arial Narrow" w:hAnsi="Arial Narrow"/>
        </w:rPr>
        <w:t>.09.)</w:t>
      </w:r>
      <w:r w:rsidR="00BC6956" w:rsidRPr="00775439">
        <w:rPr>
          <w:rFonts w:ascii="Arial Narrow" w:hAnsi="Arial Narrow"/>
        </w:rPr>
        <w:t>,</w:t>
      </w:r>
      <w:r w:rsidRPr="00775439">
        <w:rPr>
          <w:rFonts w:ascii="Arial Narrow" w:hAnsi="Arial Narrow"/>
        </w:rPr>
        <w:t xml:space="preserve"> u vremenu od 1</w:t>
      </w:r>
      <w:r w:rsidR="00987092" w:rsidRPr="00775439">
        <w:rPr>
          <w:rFonts w:ascii="Arial Narrow" w:hAnsi="Arial Narrow"/>
        </w:rPr>
        <w:t>2</w:t>
      </w:r>
      <w:r w:rsidRPr="00775439">
        <w:rPr>
          <w:rFonts w:ascii="Arial Narrow" w:hAnsi="Arial Narrow"/>
        </w:rPr>
        <w:t>,00 do 1</w:t>
      </w:r>
      <w:r w:rsidR="00BC6956" w:rsidRPr="00775439">
        <w:rPr>
          <w:rFonts w:ascii="Arial Narrow" w:hAnsi="Arial Narrow"/>
        </w:rPr>
        <w:t>5</w:t>
      </w:r>
      <w:r w:rsidRPr="00775439">
        <w:rPr>
          <w:rFonts w:ascii="Arial Narrow" w:hAnsi="Arial Narrow"/>
        </w:rPr>
        <w:t>,00 sati u  </w:t>
      </w:r>
      <w:r w:rsidR="00BC6956" w:rsidRPr="00775439">
        <w:rPr>
          <w:rFonts w:ascii="Arial Narrow" w:hAnsi="Arial Narrow"/>
        </w:rPr>
        <w:t>na platou pijace i sportske dvorane u Sapni.</w:t>
      </w:r>
    </w:p>
    <w:p w14:paraId="21AF99C5" w14:textId="77777777" w:rsidR="00295804" w:rsidRPr="00775439" w:rsidRDefault="00295804" w:rsidP="00775439">
      <w:pPr>
        <w:jc w:val="both"/>
        <w:rPr>
          <w:rFonts w:ascii="Arial Narrow" w:hAnsi="Arial Narrow"/>
        </w:rPr>
      </w:pPr>
    </w:p>
    <w:p w14:paraId="38CA2028" w14:textId="77777777" w:rsidR="00295804" w:rsidRPr="00C754D8" w:rsidRDefault="00295804" w:rsidP="00775439">
      <w:pPr>
        <w:jc w:val="both"/>
        <w:rPr>
          <w:rFonts w:ascii="Arial Narrow" w:hAnsi="Arial Narrow"/>
          <w:b/>
          <w:bCs/>
        </w:rPr>
      </w:pPr>
      <w:r w:rsidRPr="00C754D8">
        <w:rPr>
          <w:rFonts w:ascii="Arial Narrow" w:hAnsi="Arial Narrow"/>
          <w:b/>
          <w:bCs/>
        </w:rPr>
        <w:t>V Javno otvaranje ponuda</w:t>
      </w:r>
    </w:p>
    <w:p w14:paraId="3D40729A" w14:textId="3C763E66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Javno otvaranje ponuda će se održati  </w:t>
      </w:r>
      <w:r w:rsidR="00B85F84" w:rsidRPr="00775439">
        <w:rPr>
          <w:rFonts w:ascii="Arial Narrow" w:hAnsi="Arial Narrow"/>
        </w:rPr>
        <w:t>29</w:t>
      </w:r>
      <w:r w:rsidRPr="00775439">
        <w:rPr>
          <w:rFonts w:ascii="Arial Narrow" w:hAnsi="Arial Narrow"/>
        </w:rPr>
        <w:t>.</w:t>
      </w:r>
      <w:r w:rsidR="00471F44" w:rsidRPr="00775439">
        <w:rPr>
          <w:rFonts w:ascii="Arial Narrow" w:hAnsi="Arial Narrow"/>
        </w:rPr>
        <w:t>09</w:t>
      </w:r>
      <w:r w:rsidRPr="00775439">
        <w:rPr>
          <w:rFonts w:ascii="Arial Narrow" w:hAnsi="Arial Narrow"/>
        </w:rPr>
        <w:t>.20</w:t>
      </w:r>
      <w:r w:rsidR="00471F44" w:rsidRPr="00775439">
        <w:rPr>
          <w:rFonts w:ascii="Arial Narrow" w:hAnsi="Arial Narrow"/>
        </w:rPr>
        <w:t>25</w:t>
      </w:r>
      <w:r w:rsidRPr="00775439">
        <w:rPr>
          <w:rFonts w:ascii="Arial Narrow" w:hAnsi="Arial Narrow"/>
        </w:rPr>
        <w:t xml:space="preserve"> godine u 14,15 sati u </w:t>
      </w:r>
      <w:r w:rsidR="00471F44" w:rsidRPr="00775439">
        <w:rPr>
          <w:rFonts w:ascii="Arial Narrow" w:hAnsi="Arial Narrow"/>
        </w:rPr>
        <w:t>sjedištu preduzeća, Ul. Žrtava genocida u Srebrenici bb, 75411 Sapna.</w:t>
      </w:r>
    </w:p>
    <w:p w14:paraId="6C795024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 </w:t>
      </w:r>
    </w:p>
    <w:p w14:paraId="376405D8" w14:textId="31664A15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Javnom otvaranju ponuda mogu prisustvovati  ponuđači koji su dostavili ponudu za javni poziv</w:t>
      </w:r>
      <w:r w:rsidR="00303C13" w:rsidRPr="00775439">
        <w:rPr>
          <w:rFonts w:ascii="Arial Narrow" w:hAnsi="Arial Narrow"/>
        </w:rPr>
        <w:t xml:space="preserve"> </w:t>
      </w:r>
      <w:r w:rsidRPr="00775439">
        <w:rPr>
          <w:rFonts w:ascii="Arial Narrow" w:hAnsi="Arial Narrow"/>
        </w:rPr>
        <w:t>(fizička lica), odnosno, osoba ovlaštena na učešće na prodaji putem pribavljanja pismenih ponuda</w:t>
      </w:r>
      <w:r w:rsidR="0093300D" w:rsidRPr="00775439">
        <w:rPr>
          <w:rFonts w:ascii="Arial Narrow" w:hAnsi="Arial Narrow"/>
        </w:rPr>
        <w:t xml:space="preserve"> </w:t>
      </w:r>
      <w:r w:rsidRPr="00775439">
        <w:rPr>
          <w:rFonts w:ascii="Arial Narrow" w:hAnsi="Arial Narrow"/>
        </w:rPr>
        <w:t>( pravna lica)</w:t>
      </w:r>
      <w:r w:rsidR="0093300D" w:rsidRPr="00775439">
        <w:rPr>
          <w:rFonts w:ascii="Arial Narrow" w:hAnsi="Arial Narrow"/>
        </w:rPr>
        <w:t>.</w:t>
      </w:r>
    </w:p>
    <w:p w14:paraId="6083B73C" w14:textId="2327355E" w:rsidR="00AB56F4" w:rsidRPr="00C754D8" w:rsidRDefault="00295804" w:rsidP="00C754D8">
      <w:pPr>
        <w:jc w:val="both"/>
        <w:rPr>
          <w:rFonts w:ascii="Arial Narrow" w:hAnsi="Arial Narrow"/>
          <w:b/>
          <w:bCs/>
        </w:rPr>
      </w:pPr>
      <w:r w:rsidRPr="00C754D8">
        <w:rPr>
          <w:rFonts w:ascii="Arial Narrow" w:hAnsi="Arial Narrow"/>
          <w:b/>
          <w:bCs/>
        </w:rPr>
        <w:t>VI Ocjena ponuda</w:t>
      </w:r>
    </w:p>
    <w:p w14:paraId="5F3C81BC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Kriterij odabira najpovoljnije ponude je  najveća ponuđena cijena u odnosu na početnu.</w:t>
      </w:r>
    </w:p>
    <w:p w14:paraId="2F4A0275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Ponuda koja ne bude sadržavala sve potrebne elemente definisane u tačci III, neće se uzeti u razmatranje.</w:t>
      </w:r>
    </w:p>
    <w:p w14:paraId="389EA0A7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U slučaju kada su ponude istovjetne, ponuđačima će se dati primjeren rok da se izjasne o novoj ponudi, na način da istu trebaju dostaviti na protokol do roka koji će biti određen.</w:t>
      </w:r>
    </w:p>
    <w:p w14:paraId="3885F80A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Postupak otvaranja ponuda je određen tačkom V.</w:t>
      </w:r>
    </w:p>
    <w:p w14:paraId="43FA941B" w14:textId="754EEAA1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 xml:space="preserve">Kupac sa najvećom ponuđenom cijenom će sklopiti kupoprodajni ugovor sa prodavcem, te je dužan uplatiti kupoprodajnu cijenu na račun broj </w:t>
      </w:r>
      <w:r w:rsidR="00A9780A" w:rsidRPr="00775439">
        <w:rPr>
          <w:rFonts w:ascii="Arial Narrow" w:hAnsi="Arial Narrow"/>
        </w:rPr>
        <w:t>1321402014460389 kod NLB Banke dd.</w:t>
      </w:r>
      <w:r w:rsidRPr="00775439">
        <w:rPr>
          <w:rFonts w:ascii="Arial Narrow" w:hAnsi="Arial Narrow"/>
        </w:rPr>
        <w:t>u roku od pet (5) dana nakon sklapanja ugovora, a u svakom slučaju prije preuzimanja vozila  koje</w:t>
      </w:r>
      <w:r w:rsidR="00A9780A" w:rsidRPr="00775439">
        <w:rPr>
          <w:rFonts w:ascii="Arial Narrow" w:hAnsi="Arial Narrow"/>
        </w:rPr>
        <w:t xml:space="preserve"> </w:t>
      </w:r>
      <w:r w:rsidRPr="00775439">
        <w:rPr>
          <w:rFonts w:ascii="Arial Narrow" w:hAnsi="Arial Narrow"/>
        </w:rPr>
        <w:t>je predmet sklopljenog ugovora.</w:t>
      </w:r>
    </w:p>
    <w:p w14:paraId="3CD61C26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Prodavac će nakon obostrano potpisanog ugovora ispostaviti fakturu za kupljena vozila u skladu sa Zakonom o PDV-u, odnosno isti neće biti obračunat na putnička vozila.</w:t>
      </w:r>
    </w:p>
    <w:p w14:paraId="6DF57378" w14:textId="71AF2A60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Ukoliko ponuđač sa najvećom ponuđenom cijenom ne uplati iznos prodajne cijene u roku, ugovor o kupoprodaji postaje nevažeći. U tom slučaju, kupcem se proglašava naredni najbolji ponuđač koji je zadovoljio uslove prodaje.</w:t>
      </w:r>
    </w:p>
    <w:p w14:paraId="67D6D7A5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Troškove prenosa vlasništva, kao i ostale troškove u skladu sa zakonskim propisima plaća krajnji kupac.</w:t>
      </w:r>
    </w:p>
    <w:p w14:paraId="21D9870D" w14:textId="64DF91E4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 xml:space="preserve">Predaja kupljenih rashodovanih vozila kupcu izvršit će se  </w:t>
      </w:r>
      <w:r w:rsidR="00701CCC" w:rsidRPr="00775439">
        <w:rPr>
          <w:rFonts w:ascii="Arial Narrow" w:hAnsi="Arial Narrow"/>
        </w:rPr>
        <w:t>na platou sportske dvorane, u ulici 206. Viteške brigade bb, Sapna</w:t>
      </w:r>
      <w:r w:rsidRPr="00775439">
        <w:rPr>
          <w:rFonts w:ascii="Arial Narrow" w:hAnsi="Arial Narrow"/>
        </w:rPr>
        <w:t>, po uplati ugovorene cijene i uz potpis zapisnika o primopredaji vozila</w:t>
      </w:r>
    </w:p>
    <w:p w14:paraId="05F5EFDC" w14:textId="77777777" w:rsidR="00295804" w:rsidRPr="00775439" w:rsidRDefault="00295804" w:rsidP="00775439">
      <w:pPr>
        <w:jc w:val="both"/>
        <w:rPr>
          <w:rFonts w:ascii="Arial Narrow" w:hAnsi="Arial Narrow"/>
        </w:rPr>
      </w:pPr>
      <w:r w:rsidRPr="00775439">
        <w:rPr>
          <w:rFonts w:ascii="Arial Narrow" w:hAnsi="Arial Narrow"/>
        </w:rPr>
        <w:t>Motorna vozila se prodaju u zatečenom stanju. Ista  se kupuju po principu viđeno-kupljeno, pa se naknadne reklamacije ne uvažavaju</w:t>
      </w:r>
    </w:p>
    <w:p w14:paraId="0DA52998" w14:textId="6FECC31F" w:rsidR="00295804" w:rsidRPr="00E2787E" w:rsidRDefault="00295804" w:rsidP="00295804">
      <w:pPr>
        <w:rPr>
          <w:rFonts w:ascii="Arial Narrow" w:hAnsi="Arial Narrow"/>
          <w:b/>
          <w:bCs/>
        </w:rPr>
      </w:pPr>
      <w:r w:rsidRPr="00E2787E">
        <w:rPr>
          <w:rFonts w:ascii="Arial Narrow" w:hAnsi="Arial Narrow"/>
          <w:b/>
          <w:bCs/>
        </w:rPr>
        <w:t>VII Kontakt</w:t>
      </w:r>
    </w:p>
    <w:p w14:paraId="5DA11B2F" w14:textId="4CF8B03C" w:rsidR="00295804" w:rsidRPr="00AB56F4" w:rsidRDefault="00295804" w:rsidP="00775439">
      <w:pPr>
        <w:jc w:val="both"/>
        <w:rPr>
          <w:rFonts w:ascii="Arial Narrow" w:hAnsi="Arial Narrow"/>
        </w:rPr>
      </w:pPr>
      <w:r w:rsidRPr="00AB56F4">
        <w:rPr>
          <w:rFonts w:ascii="Arial Narrow" w:hAnsi="Arial Narrow"/>
        </w:rPr>
        <w:t xml:space="preserve">Sve dodatne informacije mogu se dobiti na telefon </w:t>
      </w:r>
      <w:r w:rsidR="00701CCC" w:rsidRPr="00AB56F4">
        <w:rPr>
          <w:rFonts w:ascii="Arial Narrow" w:hAnsi="Arial Narrow"/>
        </w:rPr>
        <w:t>035/597-999</w:t>
      </w:r>
      <w:r w:rsidR="00C754D8">
        <w:rPr>
          <w:rFonts w:ascii="Arial Narrow" w:hAnsi="Arial Narrow"/>
        </w:rPr>
        <w:t>, 062/285-365</w:t>
      </w:r>
      <w:r w:rsidR="00701CCC" w:rsidRPr="00AB56F4">
        <w:rPr>
          <w:rFonts w:ascii="Arial Narrow" w:hAnsi="Arial Narrow"/>
        </w:rPr>
        <w:t xml:space="preserve"> ili putem e-maila: </w:t>
      </w:r>
      <w:hyperlink r:id="rId7" w:history="1">
        <w:r w:rsidR="00E6288D" w:rsidRPr="00AB56F4">
          <w:rPr>
            <w:rStyle w:val="Hyperlink"/>
            <w:rFonts w:ascii="Arial Narrow" w:hAnsi="Arial Narrow"/>
          </w:rPr>
          <w:t>kom.sapna@bih.net.ba</w:t>
        </w:r>
      </w:hyperlink>
      <w:r w:rsidR="00701CCC" w:rsidRPr="00AB56F4">
        <w:rPr>
          <w:rFonts w:ascii="Arial Narrow" w:hAnsi="Arial Narrow"/>
        </w:rPr>
        <w:t>.</w:t>
      </w:r>
    </w:p>
    <w:p w14:paraId="5786ECC0" w14:textId="77777777" w:rsidR="00E6288D" w:rsidRDefault="00E6288D" w:rsidP="00295804">
      <w:pPr>
        <w:rPr>
          <w:rFonts w:ascii="Arial Narrow" w:hAnsi="Arial Narrow"/>
          <w:b/>
          <w:bCs/>
        </w:rPr>
      </w:pPr>
    </w:p>
    <w:p w14:paraId="5A06FA80" w14:textId="7E6AA4C8" w:rsidR="00E6288D" w:rsidRDefault="00E6288D" w:rsidP="00295804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Direktor</w:t>
      </w:r>
    </w:p>
    <w:p w14:paraId="32BC2D6E" w14:textId="30E47000" w:rsidR="00E6288D" w:rsidRDefault="00E6288D" w:rsidP="00295804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</w:t>
      </w:r>
      <w:r>
        <w:rPr>
          <w:rFonts w:ascii="Arial Narrow" w:hAnsi="Arial Narrow"/>
          <w:b/>
          <w:bCs/>
        </w:rPr>
        <w:br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   Samir Smajlović</w:t>
      </w:r>
    </w:p>
    <w:sectPr w:rsidR="00E6288D" w:rsidSect="004845C0">
      <w:footerReference w:type="default" r:id="rId8"/>
      <w:pgSz w:w="12240" w:h="15840"/>
      <w:pgMar w:top="680" w:right="1134" w:bottom="680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DD02" w14:textId="77777777" w:rsidR="0007033F" w:rsidRDefault="0007033F" w:rsidP="0007033F">
      <w:pPr>
        <w:spacing w:after="0" w:line="240" w:lineRule="auto"/>
      </w:pPr>
      <w:r>
        <w:separator/>
      </w:r>
    </w:p>
  </w:endnote>
  <w:endnote w:type="continuationSeparator" w:id="0">
    <w:p w14:paraId="36051B97" w14:textId="77777777" w:rsidR="0007033F" w:rsidRDefault="0007033F" w:rsidP="0007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803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F2D8F" w14:textId="60E4F76E" w:rsidR="0007033F" w:rsidRDefault="0007033F" w:rsidP="004845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0633" w14:textId="77777777" w:rsidR="0007033F" w:rsidRDefault="0007033F" w:rsidP="0007033F">
      <w:pPr>
        <w:spacing w:after="0" w:line="240" w:lineRule="auto"/>
      </w:pPr>
      <w:r>
        <w:separator/>
      </w:r>
    </w:p>
  </w:footnote>
  <w:footnote w:type="continuationSeparator" w:id="0">
    <w:p w14:paraId="6C8E53FA" w14:textId="77777777" w:rsidR="0007033F" w:rsidRDefault="0007033F" w:rsidP="0007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1334"/>
    <w:multiLevelType w:val="hybridMultilevel"/>
    <w:tmpl w:val="1E62F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D67"/>
    <w:multiLevelType w:val="hybridMultilevel"/>
    <w:tmpl w:val="1E62F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1CF6"/>
    <w:multiLevelType w:val="hybridMultilevel"/>
    <w:tmpl w:val="9D962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00BA3"/>
    <w:multiLevelType w:val="hybridMultilevel"/>
    <w:tmpl w:val="1E62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69FB"/>
    <w:multiLevelType w:val="hybridMultilevel"/>
    <w:tmpl w:val="1E62F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239483">
    <w:abstractNumId w:val="3"/>
  </w:num>
  <w:num w:numId="2" w16cid:durableId="21975881">
    <w:abstractNumId w:val="4"/>
  </w:num>
  <w:num w:numId="3" w16cid:durableId="1713076075">
    <w:abstractNumId w:val="0"/>
  </w:num>
  <w:num w:numId="4" w16cid:durableId="457842012">
    <w:abstractNumId w:val="1"/>
  </w:num>
  <w:num w:numId="5" w16cid:durableId="479271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99"/>
    <w:rsid w:val="00023B9A"/>
    <w:rsid w:val="000324E6"/>
    <w:rsid w:val="0007033F"/>
    <w:rsid w:val="000E5EEE"/>
    <w:rsid w:val="000F0700"/>
    <w:rsid w:val="0010473C"/>
    <w:rsid w:val="001078E1"/>
    <w:rsid w:val="001273FD"/>
    <w:rsid w:val="001415DE"/>
    <w:rsid w:val="00145CF7"/>
    <w:rsid w:val="00166BCF"/>
    <w:rsid w:val="00177718"/>
    <w:rsid w:val="00212026"/>
    <w:rsid w:val="00295804"/>
    <w:rsid w:val="00301DB9"/>
    <w:rsid w:val="00303C13"/>
    <w:rsid w:val="003566D3"/>
    <w:rsid w:val="003628BA"/>
    <w:rsid w:val="003C1D99"/>
    <w:rsid w:val="003C4AE5"/>
    <w:rsid w:val="003D4FA2"/>
    <w:rsid w:val="00471F44"/>
    <w:rsid w:val="00477BD6"/>
    <w:rsid w:val="004845C0"/>
    <w:rsid w:val="004D2EE3"/>
    <w:rsid w:val="005A416D"/>
    <w:rsid w:val="00602BE0"/>
    <w:rsid w:val="006E22DE"/>
    <w:rsid w:val="00701CCC"/>
    <w:rsid w:val="00705B6D"/>
    <w:rsid w:val="00707229"/>
    <w:rsid w:val="0072664D"/>
    <w:rsid w:val="00775439"/>
    <w:rsid w:val="007A4EB4"/>
    <w:rsid w:val="007F0D85"/>
    <w:rsid w:val="00834054"/>
    <w:rsid w:val="008437BF"/>
    <w:rsid w:val="008A2CD0"/>
    <w:rsid w:val="008C5F62"/>
    <w:rsid w:val="009277AB"/>
    <w:rsid w:val="0093300D"/>
    <w:rsid w:val="00941542"/>
    <w:rsid w:val="0098400F"/>
    <w:rsid w:val="00987092"/>
    <w:rsid w:val="009E15DC"/>
    <w:rsid w:val="00A42D57"/>
    <w:rsid w:val="00A75EE2"/>
    <w:rsid w:val="00A9780A"/>
    <w:rsid w:val="00AB56F4"/>
    <w:rsid w:val="00AD75E6"/>
    <w:rsid w:val="00AE02B9"/>
    <w:rsid w:val="00AE35D2"/>
    <w:rsid w:val="00AF2346"/>
    <w:rsid w:val="00B5307C"/>
    <w:rsid w:val="00B85F84"/>
    <w:rsid w:val="00BC6956"/>
    <w:rsid w:val="00BD0CA2"/>
    <w:rsid w:val="00C708FC"/>
    <w:rsid w:val="00C754D8"/>
    <w:rsid w:val="00C819A4"/>
    <w:rsid w:val="00CA484B"/>
    <w:rsid w:val="00CD7577"/>
    <w:rsid w:val="00D476BA"/>
    <w:rsid w:val="00E07771"/>
    <w:rsid w:val="00E25603"/>
    <w:rsid w:val="00E2787E"/>
    <w:rsid w:val="00E6288D"/>
    <w:rsid w:val="00E70B56"/>
    <w:rsid w:val="00EA5F23"/>
    <w:rsid w:val="00E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A5D4"/>
  <w15:chartTrackingRefBased/>
  <w15:docId w15:val="{2B3A037D-A758-45F3-BCD1-53AF8659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D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D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D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D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D9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2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3F"/>
  </w:style>
  <w:style w:type="paragraph" w:styleId="Footer">
    <w:name w:val="footer"/>
    <w:basedOn w:val="Normal"/>
    <w:link w:val="FooterChar"/>
    <w:uiPriority w:val="99"/>
    <w:unhideWhenUsed/>
    <w:rsid w:val="00070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3F"/>
  </w:style>
  <w:style w:type="character" w:styleId="Hyperlink">
    <w:name w:val="Hyperlink"/>
    <w:basedOn w:val="DefaultParagraphFont"/>
    <w:uiPriority w:val="99"/>
    <w:unhideWhenUsed/>
    <w:rsid w:val="00E62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.sapna@bih.net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Javno komunalno preduzeće “Sapna” d.o.o. Sapna</vt:lpstr>
      <vt:lpstr>Broj: 01-04-______/25 Datum: 18.09.2025. godine</vt:lpstr>
      <vt:lpstr>JAVNI POZIV ZA PRODAJU RASHODOVANIH VOZILA ( I put )</vt:lpstr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</dc:creator>
  <cp:keywords/>
  <dc:description/>
  <cp:lastModifiedBy>komunalno</cp:lastModifiedBy>
  <cp:revision>62</cp:revision>
  <dcterms:created xsi:type="dcterms:W3CDTF">2025-09-09T12:50:00Z</dcterms:created>
  <dcterms:modified xsi:type="dcterms:W3CDTF">2025-09-22T10:51:00Z</dcterms:modified>
</cp:coreProperties>
</file>